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harts/colors1.xml" ContentType="application/vnd.ms-office.chartcolorsty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charts/style1.xml" ContentType="application/vnd.ms-office.chartsty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bookmarkStart w:id="0" w:name="_MON_1684134763"/>
    <w:bookmarkEnd w:id="0"/>
    <w:p w:rsidR="00E0766A" w:rsidRPr="00D62B75" w:rsidRDefault="009C7E0D" w:rsidP="00D62B75">
      <w:pPr>
        <w:spacing w:line="276" w:lineRule="auto"/>
        <w:ind w:left="-142" w:right="-426"/>
        <w:jc w:val="center"/>
        <w:rPr>
          <w:b/>
          <w:sz w:val="44"/>
          <w:szCs w:val="44"/>
        </w:rPr>
      </w:pPr>
      <w:r w:rsidRPr="00C43DAC">
        <w:rPr>
          <w:b/>
          <w:sz w:val="44"/>
          <w:szCs w:val="44"/>
        </w:rPr>
        <w:object w:dxaOrig="10797" w:dyaOrig="143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39.25pt;height:717.75pt" o:ole="">
            <v:imagedata r:id="rId8" o:title=""/>
          </v:shape>
          <o:OLEObject Type="Embed" ProgID="Word.Document.12" ShapeID="_x0000_i1025" DrawAspect="Content" ObjectID="_1684562419" r:id="rId9">
            <o:FieldCodes>\s</o:FieldCodes>
          </o:OLEObject>
        </w:object>
      </w:r>
      <w:r w:rsidR="00F62171">
        <w:rPr>
          <w:sz w:val="28"/>
          <w:szCs w:val="28"/>
        </w:rPr>
        <w:t>Итоговая  диагностика в конце учебного года (май) для контроля эффективности коррекционно-логопедической работы выявила положительную динамику в развитии речи детей:</w:t>
      </w:r>
    </w:p>
    <w:p w:rsidR="00E0766A" w:rsidRDefault="00E0766A">
      <w:pPr>
        <w:spacing w:line="276" w:lineRule="auto"/>
        <w:ind w:firstLine="720"/>
        <w:jc w:val="both"/>
        <w:rPr>
          <w:sz w:val="28"/>
          <w:szCs w:val="28"/>
        </w:rPr>
      </w:pPr>
    </w:p>
    <w:p w:rsidR="00E0766A" w:rsidRDefault="00E0766A">
      <w:pPr>
        <w:spacing w:line="276" w:lineRule="auto"/>
        <w:ind w:firstLine="720"/>
        <w:jc w:val="both"/>
        <w:rPr>
          <w:sz w:val="28"/>
          <w:szCs w:val="28"/>
        </w:rPr>
      </w:pPr>
    </w:p>
    <w:tbl>
      <w:tblPr>
        <w:tblW w:w="10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815"/>
        <w:gridCol w:w="1843"/>
        <w:gridCol w:w="992"/>
        <w:gridCol w:w="1843"/>
        <w:gridCol w:w="992"/>
      </w:tblGrid>
      <w:tr w:rsidR="00E0766A">
        <w:tc>
          <w:tcPr>
            <w:tcW w:w="4815" w:type="dxa"/>
            <w:tcBorders>
              <w:top w:val="single" w:sz="4" w:space="0" w:color="auto"/>
            </w:tcBorders>
          </w:tcPr>
          <w:p w:rsidR="00E0766A" w:rsidRDefault="00F6217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Данные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E0766A" w:rsidRDefault="00F6217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Количество (5-6 лет)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E0766A" w:rsidRDefault="00F6217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%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E0766A" w:rsidRDefault="00F6217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Количество</w:t>
            </w:r>
          </w:p>
          <w:p w:rsidR="00E0766A" w:rsidRDefault="00F6217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(6-7 лет)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E0766A" w:rsidRDefault="00F6217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%</w:t>
            </w:r>
          </w:p>
        </w:tc>
      </w:tr>
      <w:tr w:rsidR="00E0766A">
        <w:tc>
          <w:tcPr>
            <w:tcW w:w="4815" w:type="dxa"/>
          </w:tcPr>
          <w:p w:rsidR="00E0766A" w:rsidRDefault="00F621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комплектования</w:t>
            </w:r>
          </w:p>
        </w:tc>
        <w:tc>
          <w:tcPr>
            <w:tcW w:w="1843" w:type="dxa"/>
          </w:tcPr>
          <w:p w:rsidR="00E0766A" w:rsidRDefault="00E0766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E0766A" w:rsidRDefault="00E0766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E0766A" w:rsidRDefault="00E0766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E0766A" w:rsidRDefault="00E0766A">
            <w:pPr>
              <w:jc w:val="both"/>
              <w:rPr>
                <w:sz w:val="28"/>
                <w:szCs w:val="28"/>
              </w:rPr>
            </w:pPr>
          </w:p>
        </w:tc>
      </w:tr>
      <w:tr w:rsidR="00E0766A">
        <w:tc>
          <w:tcPr>
            <w:tcW w:w="4815" w:type="dxa"/>
          </w:tcPr>
          <w:p w:rsidR="00E0766A" w:rsidRDefault="00F621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детей</w:t>
            </w:r>
          </w:p>
        </w:tc>
        <w:tc>
          <w:tcPr>
            <w:tcW w:w="1843" w:type="dxa"/>
          </w:tcPr>
          <w:p w:rsidR="00E0766A" w:rsidRDefault="00F621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E0766A" w:rsidRDefault="00E0766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E0766A" w:rsidRDefault="00D857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631321">
              <w:rPr>
                <w:sz w:val="28"/>
                <w:szCs w:val="28"/>
              </w:rPr>
              <w:t>8</w:t>
            </w:r>
          </w:p>
        </w:tc>
        <w:tc>
          <w:tcPr>
            <w:tcW w:w="992" w:type="dxa"/>
          </w:tcPr>
          <w:p w:rsidR="00E0766A" w:rsidRDefault="00F621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100%</w:t>
            </w:r>
          </w:p>
        </w:tc>
      </w:tr>
      <w:tr w:rsidR="00E0766A">
        <w:trPr>
          <w:trHeight w:val="360"/>
        </w:trPr>
        <w:tc>
          <w:tcPr>
            <w:tcW w:w="7650" w:type="dxa"/>
            <w:gridSpan w:val="3"/>
            <w:tcBorders>
              <w:bottom w:val="single" w:sz="4" w:space="0" w:color="auto"/>
            </w:tcBorders>
          </w:tcPr>
          <w:p w:rsidR="00E0766A" w:rsidRDefault="00F621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 них с заключением: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E0766A" w:rsidRDefault="00E0766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0766A" w:rsidRDefault="00E0766A">
            <w:pPr>
              <w:jc w:val="center"/>
              <w:rPr>
                <w:sz w:val="28"/>
                <w:szCs w:val="28"/>
              </w:rPr>
            </w:pPr>
          </w:p>
        </w:tc>
      </w:tr>
      <w:tr w:rsidR="00E0766A">
        <w:trPr>
          <w:trHeight w:val="150"/>
        </w:trPr>
        <w:tc>
          <w:tcPr>
            <w:tcW w:w="4815" w:type="dxa"/>
            <w:tcBorders>
              <w:top w:val="single" w:sz="4" w:space="0" w:color="auto"/>
              <w:bottom w:val="single" w:sz="4" w:space="0" w:color="auto"/>
            </w:tcBorders>
          </w:tcPr>
          <w:p w:rsidR="00E0766A" w:rsidRDefault="00F621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ОНР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E0766A" w:rsidRDefault="00F621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0766A" w:rsidRDefault="00E0766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E0766A" w:rsidRDefault="004721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0766A" w:rsidRDefault="006565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4721B5">
              <w:rPr>
                <w:sz w:val="28"/>
                <w:szCs w:val="28"/>
              </w:rPr>
              <w:t>-</w:t>
            </w:r>
          </w:p>
        </w:tc>
      </w:tr>
      <w:tr w:rsidR="00E0766A">
        <w:trPr>
          <w:trHeight w:val="315"/>
        </w:trPr>
        <w:tc>
          <w:tcPr>
            <w:tcW w:w="4815" w:type="dxa"/>
            <w:tcBorders>
              <w:top w:val="single" w:sz="4" w:space="0" w:color="auto"/>
              <w:bottom w:val="single" w:sz="4" w:space="0" w:color="auto"/>
            </w:tcBorders>
          </w:tcPr>
          <w:p w:rsidR="00E0766A" w:rsidRDefault="00F621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ФФНР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E0766A" w:rsidRDefault="00F621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0766A" w:rsidRDefault="00E0766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E0766A" w:rsidRDefault="00F621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</w:t>
            </w:r>
            <w:r w:rsidR="00631321">
              <w:rPr>
                <w:sz w:val="28"/>
                <w:szCs w:val="28"/>
              </w:rPr>
              <w:t>37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0766A" w:rsidRDefault="006313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</w:t>
            </w:r>
            <w:r w:rsidR="00F62171">
              <w:rPr>
                <w:sz w:val="28"/>
                <w:szCs w:val="28"/>
              </w:rPr>
              <w:t>%</w:t>
            </w:r>
          </w:p>
        </w:tc>
      </w:tr>
      <w:tr w:rsidR="00E0766A">
        <w:trPr>
          <w:trHeight w:val="345"/>
        </w:trPr>
        <w:tc>
          <w:tcPr>
            <w:tcW w:w="4815" w:type="dxa"/>
            <w:tcBorders>
              <w:top w:val="single" w:sz="4" w:space="0" w:color="auto"/>
              <w:bottom w:val="single" w:sz="4" w:space="0" w:color="auto"/>
            </w:tcBorders>
          </w:tcPr>
          <w:p w:rsidR="00E0766A" w:rsidRDefault="00F621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ФНР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E0766A" w:rsidRDefault="00F621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0766A" w:rsidRDefault="00E0766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E0766A" w:rsidRDefault="00F621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</w:t>
            </w:r>
            <w:r w:rsidR="00631321">
              <w:rPr>
                <w:sz w:val="28"/>
                <w:szCs w:val="28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0766A" w:rsidRDefault="006313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  <w:r w:rsidR="00F62171">
              <w:rPr>
                <w:sz w:val="28"/>
                <w:szCs w:val="28"/>
              </w:rPr>
              <w:t>%</w:t>
            </w:r>
          </w:p>
        </w:tc>
      </w:tr>
      <w:tr w:rsidR="00E0766A">
        <w:trPr>
          <w:trHeight w:val="195"/>
        </w:trPr>
        <w:tc>
          <w:tcPr>
            <w:tcW w:w="4815" w:type="dxa"/>
            <w:tcBorders>
              <w:top w:val="single" w:sz="4" w:space="0" w:color="auto"/>
            </w:tcBorders>
          </w:tcPr>
          <w:p w:rsidR="00E0766A" w:rsidRDefault="00F621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Заикание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E0766A" w:rsidRDefault="00F621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E0766A" w:rsidRDefault="00E0766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E0766A" w:rsidRDefault="00F621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-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E0766A" w:rsidRDefault="00F621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E0766A">
        <w:tc>
          <w:tcPr>
            <w:tcW w:w="4815" w:type="dxa"/>
          </w:tcPr>
          <w:p w:rsidR="00E0766A" w:rsidRDefault="00F621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детей, поставленных на очередь</w:t>
            </w:r>
          </w:p>
        </w:tc>
        <w:tc>
          <w:tcPr>
            <w:tcW w:w="1843" w:type="dxa"/>
          </w:tcPr>
          <w:p w:rsidR="00E0766A" w:rsidRDefault="00F621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E0766A" w:rsidRDefault="00E0766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7143AC" w:rsidRDefault="007143AC" w:rsidP="007143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18</w:t>
            </w:r>
          </w:p>
        </w:tc>
        <w:tc>
          <w:tcPr>
            <w:tcW w:w="992" w:type="dxa"/>
          </w:tcPr>
          <w:p w:rsidR="00E0766A" w:rsidRDefault="007143AC" w:rsidP="00D857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  <w:r w:rsidR="003313EA">
              <w:rPr>
                <w:sz w:val="28"/>
                <w:szCs w:val="28"/>
              </w:rPr>
              <w:t>%</w:t>
            </w:r>
          </w:p>
        </w:tc>
      </w:tr>
      <w:tr w:rsidR="00E0766A">
        <w:trPr>
          <w:trHeight w:val="525"/>
        </w:trPr>
        <w:tc>
          <w:tcPr>
            <w:tcW w:w="4815" w:type="dxa"/>
            <w:tcBorders>
              <w:bottom w:val="single" w:sz="4" w:space="0" w:color="auto"/>
            </w:tcBorders>
          </w:tcPr>
          <w:p w:rsidR="00E0766A" w:rsidRDefault="00F621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выпущенных детей на конец учебного года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E0766A" w:rsidRDefault="00F621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0766A" w:rsidRDefault="00E0766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E0766A" w:rsidRDefault="006313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0766A" w:rsidRDefault="006313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</w:t>
            </w:r>
            <w:r w:rsidR="00DE0F85">
              <w:rPr>
                <w:sz w:val="28"/>
                <w:szCs w:val="28"/>
              </w:rPr>
              <w:t xml:space="preserve"> </w:t>
            </w:r>
            <w:r w:rsidR="004721B5">
              <w:rPr>
                <w:sz w:val="28"/>
                <w:szCs w:val="28"/>
              </w:rPr>
              <w:t>%</w:t>
            </w:r>
          </w:p>
        </w:tc>
      </w:tr>
      <w:tr w:rsidR="00E0766A">
        <w:trPr>
          <w:trHeight w:val="315"/>
        </w:trPr>
        <w:tc>
          <w:tcPr>
            <w:tcW w:w="765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E0766A" w:rsidRDefault="00F621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 них: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E0766A" w:rsidRDefault="00F621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0766A" w:rsidRDefault="006565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="00F62171">
              <w:rPr>
                <w:sz w:val="28"/>
                <w:szCs w:val="28"/>
              </w:rPr>
              <w:t xml:space="preserve"> </w:t>
            </w:r>
          </w:p>
        </w:tc>
      </w:tr>
      <w:tr w:rsidR="00E0766A">
        <w:trPr>
          <w:trHeight w:val="345"/>
        </w:trPr>
        <w:tc>
          <w:tcPr>
            <w:tcW w:w="4815" w:type="dxa"/>
            <w:tcBorders>
              <w:top w:val="single" w:sz="4" w:space="0" w:color="auto"/>
              <w:bottom w:val="single" w:sz="4" w:space="0" w:color="auto"/>
            </w:tcBorders>
          </w:tcPr>
          <w:p w:rsidR="00E0766A" w:rsidRDefault="00F621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Речь по возрасту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E0766A" w:rsidRDefault="00F621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0766A" w:rsidRDefault="00E0766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E0766A" w:rsidRDefault="00F62171">
            <w:pPr>
              <w:tabs>
                <w:tab w:val="center" w:pos="81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</w:t>
            </w:r>
            <w:r w:rsidR="00631321">
              <w:rPr>
                <w:sz w:val="28"/>
                <w:szCs w:val="28"/>
              </w:rPr>
              <w:t>42</w:t>
            </w:r>
            <w:r>
              <w:tab/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0766A" w:rsidRDefault="006313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</w:t>
            </w:r>
            <w:r w:rsidR="00F62171">
              <w:rPr>
                <w:sz w:val="28"/>
                <w:szCs w:val="28"/>
              </w:rPr>
              <w:t>%</w:t>
            </w:r>
          </w:p>
        </w:tc>
      </w:tr>
      <w:tr w:rsidR="00E0766A">
        <w:trPr>
          <w:trHeight w:val="345"/>
        </w:trPr>
        <w:tc>
          <w:tcPr>
            <w:tcW w:w="4815" w:type="dxa"/>
            <w:tcBorders>
              <w:top w:val="single" w:sz="4" w:space="0" w:color="auto"/>
              <w:bottom w:val="single" w:sz="4" w:space="0" w:color="auto"/>
            </w:tcBorders>
          </w:tcPr>
          <w:p w:rsidR="00E0766A" w:rsidRDefault="00F621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 значительными улучшениями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E0766A" w:rsidRDefault="00F621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0766A" w:rsidRDefault="00E0766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E0766A" w:rsidRDefault="006313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0766A" w:rsidRDefault="00656565" w:rsidP="00DE0F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F7324E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 xml:space="preserve"> </w:t>
            </w:r>
            <w:r w:rsidR="00F62171">
              <w:rPr>
                <w:sz w:val="28"/>
                <w:szCs w:val="28"/>
              </w:rPr>
              <w:t>%</w:t>
            </w:r>
          </w:p>
        </w:tc>
      </w:tr>
      <w:tr w:rsidR="00E0766A">
        <w:trPr>
          <w:trHeight w:val="195"/>
        </w:trPr>
        <w:tc>
          <w:tcPr>
            <w:tcW w:w="4815" w:type="dxa"/>
            <w:tcBorders>
              <w:top w:val="single" w:sz="4" w:space="0" w:color="auto"/>
            </w:tcBorders>
          </w:tcPr>
          <w:p w:rsidR="00E0766A" w:rsidRDefault="00F621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 улучшений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E0766A" w:rsidRDefault="00F621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-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E0766A" w:rsidRDefault="00F621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E0766A" w:rsidRDefault="00F621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E0766A" w:rsidRDefault="00F621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E0766A">
        <w:trPr>
          <w:trHeight w:val="255"/>
        </w:trPr>
        <w:tc>
          <w:tcPr>
            <w:tcW w:w="7650" w:type="dxa"/>
            <w:gridSpan w:val="3"/>
            <w:tcBorders>
              <w:bottom w:val="single" w:sz="4" w:space="0" w:color="auto"/>
            </w:tcBorders>
          </w:tcPr>
          <w:p w:rsidR="00E0766A" w:rsidRDefault="00F621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Рекомендовано направить: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E0766A" w:rsidRDefault="00E0766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0766A" w:rsidRDefault="00E0766A">
            <w:pPr>
              <w:jc w:val="center"/>
              <w:rPr>
                <w:sz w:val="28"/>
                <w:szCs w:val="28"/>
              </w:rPr>
            </w:pPr>
          </w:p>
        </w:tc>
      </w:tr>
      <w:tr w:rsidR="00E0766A">
        <w:trPr>
          <w:trHeight w:val="330"/>
        </w:trPr>
        <w:tc>
          <w:tcPr>
            <w:tcW w:w="4815" w:type="dxa"/>
            <w:tcBorders>
              <w:top w:val="single" w:sz="4" w:space="0" w:color="auto"/>
              <w:bottom w:val="single" w:sz="4" w:space="0" w:color="auto"/>
            </w:tcBorders>
          </w:tcPr>
          <w:p w:rsidR="00E0766A" w:rsidRDefault="00F621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группу детей с тяжелыми речевыми нарушениями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E0766A" w:rsidRDefault="00F62171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          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0766A" w:rsidRDefault="00E0766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E0766A" w:rsidRDefault="00F621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E0766A" w:rsidRDefault="00DE0F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E0766A">
        <w:trPr>
          <w:trHeight w:val="527"/>
        </w:trPr>
        <w:tc>
          <w:tcPr>
            <w:tcW w:w="4815" w:type="dxa"/>
            <w:tcBorders>
              <w:top w:val="single" w:sz="4" w:space="0" w:color="auto"/>
              <w:bottom w:val="single" w:sz="4" w:space="0" w:color="auto"/>
            </w:tcBorders>
          </w:tcPr>
          <w:p w:rsidR="00E0766A" w:rsidRDefault="00F621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группу коррекционно-развивающего обучения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E0766A" w:rsidRDefault="00F621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0766A" w:rsidRDefault="00E0766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E0766A" w:rsidRDefault="00F621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E0766A" w:rsidRDefault="00DE0F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E0766A">
        <w:trPr>
          <w:trHeight w:val="481"/>
        </w:trPr>
        <w:tc>
          <w:tcPr>
            <w:tcW w:w="4815" w:type="dxa"/>
            <w:tcBorders>
              <w:top w:val="single" w:sz="4" w:space="0" w:color="auto"/>
            </w:tcBorders>
          </w:tcPr>
          <w:p w:rsidR="00E0766A" w:rsidRDefault="00F621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общеобразовательную школу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E0766A" w:rsidRDefault="00F621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-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E0766A" w:rsidRDefault="00F621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E0766A" w:rsidRDefault="00F621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</w:t>
            </w:r>
            <w:r w:rsidR="00F7324E">
              <w:rPr>
                <w:sz w:val="28"/>
                <w:szCs w:val="28"/>
              </w:rPr>
              <w:t>46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E0766A" w:rsidRDefault="00F732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</w:t>
            </w:r>
            <w:r w:rsidR="00F62171">
              <w:rPr>
                <w:sz w:val="28"/>
                <w:szCs w:val="28"/>
              </w:rPr>
              <w:t xml:space="preserve">% </w:t>
            </w:r>
          </w:p>
        </w:tc>
      </w:tr>
      <w:tr w:rsidR="00E0766A">
        <w:tc>
          <w:tcPr>
            <w:tcW w:w="4815" w:type="dxa"/>
          </w:tcPr>
          <w:p w:rsidR="00E0766A" w:rsidRDefault="00F621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детей, выведенных по результатам полугодовой диагностики</w:t>
            </w:r>
          </w:p>
        </w:tc>
        <w:tc>
          <w:tcPr>
            <w:tcW w:w="1843" w:type="dxa"/>
          </w:tcPr>
          <w:p w:rsidR="00E0766A" w:rsidRDefault="00F621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-</w:t>
            </w:r>
          </w:p>
        </w:tc>
        <w:tc>
          <w:tcPr>
            <w:tcW w:w="992" w:type="dxa"/>
          </w:tcPr>
          <w:p w:rsidR="00E0766A" w:rsidRDefault="00E0766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DE0F85" w:rsidRDefault="00F621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</w:p>
          <w:p w:rsidR="00E0766A" w:rsidRDefault="00DE0F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="007143AC">
              <w:rPr>
                <w:sz w:val="28"/>
                <w:szCs w:val="28"/>
              </w:rPr>
              <w:t xml:space="preserve">  14</w:t>
            </w:r>
            <w:r>
              <w:rPr>
                <w:sz w:val="28"/>
                <w:szCs w:val="28"/>
              </w:rPr>
              <w:t xml:space="preserve"> </w:t>
            </w:r>
            <w:r w:rsidR="00F62171">
              <w:rPr>
                <w:sz w:val="28"/>
                <w:szCs w:val="28"/>
              </w:rPr>
              <w:t xml:space="preserve">      </w:t>
            </w:r>
          </w:p>
        </w:tc>
        <w:tc>
          <w:tcPr>
            <w:tcW w:w="992" w:type="dxa"/>
          </w:tcPr>
          <w:p w:rsidR="00DE0F85" w:rsidRDefault="00F621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656565">
              <w:rPr>
                <w:sz w:val="28"/>
                <w:szCs w:val="28"/>
              </w:rPr>
              <w:t xml:space="preserve">   </w:t>
            </w:r>
          </w:p>
          <w:p w:rsidR="00E0766A" w:rsidRDefault="007143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  <w:r w:rsidR="00F62171">
              <w:rPr>
                <w:sz w:val="28"/>
                <w:szCs w:val="28"/>
              </w:rPr>
              <w:t>%</w:t>
            </w:r>
          </w:p>
        </w:tc>
      </w:tr>
      <w:tr w:rsidR="00E0766A">
        <w:tc>
          <w:tcPr>
            <w:tcW w:w="4815" w:type="dxa"/>
          </w:tcPr>
          <w:p w:rsidR="00E0766A" w:rsidRDefault="00F621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детей, выбывших в течение года</w:t>
            </w:r>
          </w:p>
        </w:tc>
        <w:tc>
          <w:tcPr>
            <w:tcW w:w="1843" w:type="dxa"/>
          </w:tcPr>
          <w:p w:rsidR="00E0766A" w:rsidRDefault="00F621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-</w:t>
            </w:r>
          </w:p>
        </w:tc>
        <w:tc>
          <w:tcPr>
            <w:tcW w:w="992" w:type="dxa"/>
          </w:tcPr>
          <w:p w:rsidR="00E0766A" w:rsidRDefault="00E0766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E0766A" w:rsidRDefault="00F621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="00DE0F8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</w:t>
            </w:r>
            <w:r w:rsidR="00F7324E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E0766A" w:rsidRDefault="00F621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F7324E">
              <w:rPr>
                <w:sz w:val="28"/>
                <w:szCs w:val="28"/>
              </w:rPr>
              <w:t>-</w:t>
            </w:r>
          </w:p>
        </w:tc>
      </w:tr>
      <w:tr w:rsidR="00E0766A">
        <w:tc>
          <w:tcPr>
            <w:tcW w:w="4815" w:type="dxa"/>
          </w:tcPr>
          <w:p w:rsidR="00E0766A" w:rsidRDefault="00F621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детей, оставшихся на повторный курс</w:t>
            </w:r>
          </w:p>
        </w:tc>
        <w:tc>
          <w:tcPr>
            <w:tcW w:w="1843" w:type="dxa"/>
          </w:tcPr>
          <w:p w:rsidR="00E0766A" w:rsidRDefault="00F621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E0766A" w:rsidRDefault="00F621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</w:p>
        </w:tc>
        <w:tc>
          <w:tcPr>
            <w:tcW w:w="1843" w:type="dxa"/>
          </w:tcPr>
          <w:p w:rsidR="00E0766A" w:rsidRDefault="00F621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</w:t>
            </w:r>
            <w:r w:rsidR="00F7324E">
              <w:rPr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E0766A" w:rsidRDefault="00F621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656565">
              <w:rPr>
                <w:sz w:val="28"/>
                <w:szCs w:val="28"/>
              </w:rPr>
              <w:t xml:space="preserve"> </w:t>
            </w:r>
            <w:r w:rsidR="00F7324E">
              <w:rPr>
                <w:sz w:val="28"/>
                <w:szCs w:val="28"/>
              </w:rPr>
              <w:t>4%</w:t>
            </w:r>
            <w:r w:rsidR="00656565">
              <w:rPr>
                <w:sz w:val="28"/>
                <w:szCs w:val="28"/>
              </w:rPr>
              <w:t xml:space="preserve">    </w:t>
            </w:r>
          </w:p>
        </w:tc>
      </w:tr>
    </w:tbl>
    <w:p w:rsidR="00E0766A" w:rsidRDefault="00E0766A">
      <w:pPr>
        <w:ind w:firstLine="720"/>
        <w:jc w:val="both"/>
        <w:rPr>
          <w:sz w:val="28"/>
          <w:szCs w:val="28"/>
        </w:rPr>
      </w:pPr>
    </w:p>
    <w:p w:rsidR="00E0766A" w:rsidRDefault="00E0766A">
      <w:pPr>
        <w:ind w:firstLine="720"/>
        <w:jc w:val="both"/>
        <w:rPr>
          <w:sz w:val="28"/>
          <w:szCs w:val="28"/>
        </w:rPr>
      </w:pPr>
    </w:p>
    <w:p w:rsidR="00E0766A" w:rsidRDefault="00E0766A">
      <w:pPr>
        <w:jc w:val="both"/>
        <w:rPr>
          <w:sz w:val="28"/>
          <w:szCs w:val="28"/>
        </w:rPr>
      </w:pPr>
    </w:p>
    <w:p w:rsidR="00E0766A" w:rsidRDefault="00E0766A">
      <w:pPr>
        <w:ind w:firstLine="720"/>
        <w:jc w:val="both"/>
        <w:rPr>
          <w:sz w:val="28"/>
          <w:szCs w:val="28"/>
        </w:rPr>
      </w:pPr>
    </w:p>
    <w:p w:rsidR="00E0766A" w:rsidRDefault="00E0766A">
      <w:pPr>
        <w:ind w:firstLine="720"/>
        <w:jc w:val="both"/>
        <w:rPr>
          <w:sz w:val="28"/>
          <w:szCs w:val="28"/>
        </w:rPr>
      </w:pPr>
    </w:p>
    <w:p w:rsidR="00D62B75" w:rsidRDefault="00D62B75">
      <w:pPr>
        <w:ind w:firstLine="720"/>
        <w:jc w:val="both"/>
        <w:rPr>
          <w:sz w:val="28"/>
          <w:szCs w:val="28"/>
        </w:rPr>
      </w:pPr>
    </w:p>
    <w:p w:rsidR="00E0766A" w:rsidRDefault="00E0766A">
      <w:pPr>
        <w:ind w:firstLine="720"/>
        <w:jc w:val="both"/>
        <w:rPr>
          <w:sz w:val="28"/>
          <w:szCs w:val="28"/>
        </w:rPr>
      </w:pPr>
    </w:p>
    <w:p w:rsidR="00E0766A" w:rsidRDefault="00F62171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Обследование речи детей, посещающих детский сад: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170"/>
        <w:gridCol w:w="1501"/>
        <w:gridCol w:w="1733"/>
        <w:gridCol w:w="1233"/>
        <w:gridCol w:w="2289"/>
      </w:tblGrid>
      <w:tr w:rsidR="00E0766A">
        <w:trPr>
          <w:trHeight w:val="732"/>
          <w:jc w:val="center"/>
        </w:trPr>
        <w:tc>
          <w:tcPr>
            <w:tcW w:w="2170" w:type="dxa"/>
          </w:tcPr>
          <w:p w:rsidR="00E0766A" w:rsidRDefault="00E0766A">
            <w:pPr>
              <w:ind w:firstLine="16"/>
              <w:jc w:val="center"/>
              <w:rPr>
                <w:szCs w:val="24"/>
              </w:rPr>
            </w:pPr>
          </w:p>
          <w:p w:rsidR="00E0766A" w:rsidRDefault="00F62171">
            <w:pPr>
              <w:ind w:firstLine="16"/>
              <w:jc w:val="center"/>
              <w:rPr>
                <w:szCs w:val="24"/>
              </w:rPr>
            </w:pPr>
            <w:r>
              <w:rPr>
                <w:szCs w:val="24"/>
              </w:rPr>
              <w:t>Группа</w:t>
            </w:r>
          </w:p>
        </w:tc>
        <w:tc>
          <w:tcPr>
            <w:tcW w:w="1501" w:type="dxa"/>
          </w:tcPr>
          <w:p w:rsidR="00E0766A" w:rsidRDefault="00E0766A">
            <w:pPr>
              <w:ind w:firstLine="16"/>
              <w:jc w:val="center"/>
              <w:rPr>
                <w:szCs w:val="24"/>
              </w:rPr>
            </w:pPr>
          </w:p>
          <w:p w:rsidR="00E0766A" w:rsidRDefault="00F62171">
            <w:pPr>
              <w:ind w:firstLine="16"/>
              <w:jc w:val="center"/>
              <w:rPr>
                <w:szCs w:val="24"/>
              </w:rPr>
            </w:pPr>
            <w:r>
              <w:rPr>
                <w:szCs w:val="24"/>
              </w:rPr>
              <w:t>Осмотрено</w:t>
            </w:r>
          </w:p>
        </w:tc>
        <w:tc>
          <w:tcPr>
            <w:tcW w:w="1733" w:type="dxa"/>
          </w:tcPr>
          <w:p w:rsidR="00E0766A" w:rsidRDefault="00E0766A">
            <w:pPr>
              <w:ind w:firstLine="16"/>
              <w:jc w:val="center"/>
              <w:rPr>
                <w:szCs w:val="24"/>
              </w:rPr>
            </w:pPr>
          </w:p>
          <w:p w:rsidR="00E0766A" w:rsidRDefault="00F62171">
            <w:pPr>
              <w:ind w:firstLine="16"/>
              <w:jc w:val="center"/>
              <w:rPr>
                <w:szCs w:val="24"/>
              </w:rPr>
            </w:pPr>
            <w:r>
              <w:rPr>
                <w:szCs w:val="24"/>
              </w:rPr>
              <w:t>Отсутствуют</w:t>
            </w:r>
          </w:p>
        </w:tc>
        <w:tc>
          <w:tcPr>
            <w:tcW w:w="1233" w:type="dxa"/>
          </w:tcPr>
          <w:p w:rsidR="00E0766A" w:rsidRDefault="00F62171">
            <w:pPr>
              <w:ind w:firstLine="16"/>
              <w:jc w:val="center"/>
              <w:rPr>
                <w:szCs w:val="24"/>
              </w:rPr>
            </w:pPr>
            <w:r>
              <w:rPr>
                <w:szCs w:val="24"/>
              </w:rPr>
              <w:t>Норма речевого развития</w:t>
            </w:r>
          </w:p>
        </w:tc>
        <w:tc>
          <w:tcPr>
            <w:tcW w:w="2289" w:type="dxa"/>
          </w:tcPr>
          <w:p w:rsidR="00E0766A" w:rsidRDefault="00F62171">
            <w:pPr>
              <w:ind w:firstLine="16"/>
              <w:jc w:val="center"/>
              <w:rPr>
                <w:szCs w:val="24"/>
              </w:rPr>
            </w:pPr>
            <w:r>
              <w:rPr>
                <w:szCs w:val="24"/>
              </w:rPr>
              <w:t>Нарушение звукопроизношения в разной степени</w:t>
            </w:r>
          </w:p>
        </w:tc>
      </w:tr>
      <w:tr w:rsidR="00E0766A">
        <w:trPr>
          <w:trHeight w:val="462"/>
          <w:jc w:val="center"/>
        </w:trPr>
        <w:tc>
          <w:tcPr>
            <w:tcW w:w="2170" w:type="dxa"/>
          </w:tcPr>
          <w:p w:rsidR="00E0766A" w:rsidRDefault="00F62171">
            <w:pPr>
              <w:ind w:firstLine="16"/>
              <w:rPr>
                <w:szCs w:val="24"/>
              </w:rPr>
            </w:pPr>
            <w:r>
              <w:rPr>
                <w:szCs w:val="24"/>
              </w:rPr>
              <w:t xml:space="preserve">Подготовительные </w:t>
            </w:r>
          </w:p>
          <w:p w:rsidR="00E0766A" w:rsidRDefault="00E0766A">
            <w:pPr>
              <w:ind w:firstLine="16"/>
              <w:jc w:val="center"/>
              <w:rPr>
                <w:szCs w:val="24"/>
              </w:rPr>
            </w:pPr>
          </w:p>
        </w:tc>
        <w:tc>
          <w:tcPr>
            <w:tcW w:w="1501" w:type="dxa"/>
          </w:tcPr>
          <w:p w:rsidR="00E0766A" w:rsidRDefault="00F7324E">
            <w:pPr>
              <w:ind w:firstLine="16"/>
              <w:jc w:val="center"/>
              <w:rPr>
                <w:szCs w:val="24"/>
              </w:rPr>
            </w:pPr>
            <w:r>
              <w:rPr>
                <w:szCs w:val="24"/>
              </w:rPr>
              <w:t>73</w:t>
            </w:r>
          </w:p>
        </w:tc>
        <w:tc>
          <w:tcPr>
            <w:tcW w:w="1733" w:type="dxa"/>
          </w:tcPr>
          <w:p w:rsidR="00E0766A" w:rsidRDefault="00F7324E">
            <w:pPr>
              <w:ind w:firstLine="16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1233" w:type="dxa"/>
          </w:tcPr>
          <w:p w:rsidR="00E0766A" w:rsidRDefault="00F7324E">
            <w:pPr>
              <w:ind w:firstLine="16"/>
              <w:jc w:val="center"/>
              <w:rPr>
                <w:szCs w:val="24"/>
              </w:rPr>
            </w:pPr>
            <w:r>
              <w:rPr>
                <w:szCs w:val="24"/>
              </w:rPr>
              <w:t>25</w:t>
            </w:r>
          </w:p>
        </w:tc>
        <w:tc>
          <w:tcPr>
            <w:tcW w:w="2289" w:type="dxa"/>
          </w:tcPr>
          <w:p w:rsidR="00E0766A" w:rsidRDefault="00F62171">
            <w:pPr>
              <w:ind w:firstLine="16"/>
              <w:rPr>
                <w:szCs w:val="24"/>
              </w:rPr>
            </w:pPr>
            <w:r>
              <w:rPr>
                <w:szCs w:val="24"/>
              </w:rPr>
              <w:t xml:space="preserve">         </w:t>
            </w:r>
            <w:r w:rsidR="00F7324E">
              <w:rPr>
                <w:szCs w:val="24"/>
              </w:rPr>
              <w:t>48</w:t>
            </w:r>
            <w:r>
              <w:rPr>
                <w:szCs w:val="24"/>
              </w:rPr>
              <w:t xml:space="preserve">   </w:t>
            </w:r>
          </w:p>
        </w:tc>
      </w:tr>
      <w:tr w:rsidR="00E0766A">
        <w:trPr>
          <w:trHeight w:val="328"/>
          <w:jc w:val="center"/>
        </w:trPr>
        <w:tc>
          <w:tcPr>
            <w:tcW w:w="2170" w:type="dxa"/>
          </w:tcPr>
          <w:p w:rsidR="00E0766A" w:rsidRDefault="00F62171">
            <w:pPr>
              <w:ind w:firstLine="16"/>
              <w:rPr>
                <w:szCs w:val="24"/>
              </w:rPr>
            </w:pPr>
            <w:r>
              <w:rPr>
                <w:szCs w:val="24"/>
              </w:rPr>
              <w:t>Старшие</w:t>
            </w:r>
          </w:p>
        </w:tc>
        <w:tc>
          <w:tcPr>
            <w:tcW w:w="1501" w:type="dxa"/>
          </w:tcPr>
          <w:p w:rsidR="00E0766A" w:rsidRDefault="00F7324E">
            <w:pPr>
              <w:ind w:firstLine="16"/>
              <w:jc w:val="center"/>
              <w:rPr>
                <w:szCs w:val="24"/>
              </w:rPr>
            </w:pPr>
            <w:r>
              <w:rPr>
                <w:szCs w:val="24"/>
              </w:rPr>
              <w:t>70</w:t>
            </w:r>
          </w:p>
        </w:tc>
        <w:tc>
          <w:tcPr>
            <w:tcW w:w="1733" w:type="dxa"/>
          </w:tcPr>
          <w:p w:rsidR="00E0766A" w:rsidRDefault="00F7324E">
            <w:pPr>
              <w:ind w:firstLine="16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1233" w:type="dxa"/>
          </w:tcPr>
          <w:p w:rsidR="00E0766A" w:rsidRDefault="00F7324E">
            <w:pPr>
              <w:ind w:firstLine="16"/>
              <w:jc w:val="center"/>
              <w:rPr>
                <w:szCs w:val="24"/>
              </w:rPr>
            </w:pPr>
            <w:r>
              <w:rPr>
                <w:szCs w:val="24"/>
              </w:rPr>
              <w:t>19</w:t>
            </w:r>
          </w:p>
        </w:tc>
        <w:tc>
          <w:tcPr>
            <w:tcW w:w="2289" w:type="dxa"/>
          </w:tcPr>
          <w:p w:rsidR="00E0766A" w:rsidRDefault="00F62171">
            <w:pPr>
              <w:ind w:firstLine="16"/>
              <w:rPr>
                <w:szCs w:val="24"/>
              </w:rPr>
            </w:pPr>
            <w:r>
              <w:rPr>
                <w:szCs w:val="24"/>
              </w:rPr>
              <w:t xml:space="preserve">           </w:t>
            </w:r>
            <w:r w:rsidR="00F7324E">
              <w:rPr>
                <w:szCs w:val="24"/>
              </w:rPr>
              <w:t>51</w:t>
            </w:r>
            <w:r>
              <w:rPr>
                <w:szCs w:val="24"/>
              </w:rPr>
              <w:t xml:space="preserve"> </w:t>
            </w:r>
          </w:p>
          <w:p w:rsidR="00E0766A" w:rsidRDefault="00E0766A">
            <w:pPr>
              <w:ind w:firstLine="16"/>
              <w:jc w:val="center"/>
              <w:rPr>
                <w:szCs w:val="24"/>
              </w:rPr>
            </w:pPr>
          </w:p>
        </w:tc>
      </w:tr>
      <w:tr w:rsidR="00E0766A">
        <w:trPr>
          <w:trHeight w:val="605"/>
          <w:jc w:val="center"/>
        </w:trPr>
        <w:tc>
          <w:tcPr>
            <w:tcW w:w="2170" w:type="dxa"/>
          </w:tcPr>
          <w:p w:rsidR="00E0766A" w:rsidRDefault="00F62171">
            <w:pPr>
              <w:ind w:firstLine="16"/>
              <w:rPr>
                <w:szCs w:val="24"/>
              </w:rPr>
            </w:pPr>
            <w:r>
              <w:rPr>
                <w:szCs w:val="24"/>
              </w:rPr>
              <w:t>Средние</w:t>
            </w:r>
          </w:p>
        </w:tc>
        <w:tc>
          <w:tcPr>
            <w:tcW w:w="1501" w:type="dxa"/>
          </w:tcPr>
          <w:p w:rsidR="00E0766A" w:rsidRDefault="00F7324E">
            <w:pPr>
              <w:ind w:firstLine="16"/>
              <w:jc w:val="center"/>
              <w:rPr>
                <w:szCs w:val="24"/>
              </w:rPr>
            </w:pPr>
            <w:r>
              <w:rPr>
                <w:szCs w:val="24"/>
              </w:rPr>
              <w:t>42</w:t>
            </w:r>
          </w:p>
        </w:tc>
        <w:tc>
          <w:tcPr>
            <w:tcW w:w="1733" w:type="dxa"/>
          </w:tcPr>
          <w:p w:rsidR="00E0766A" w:rsidRDefault="001C0D85" w:rsidP="00656565">
            <w:pPr>
              <w:ind w:firstLine="16"/>
              <w:rPr>
                <w:szCs w:val="24"/>
              </w:rPr>
            </w:pPr>
            <w:r>
              <w:rPr>
                <w:szCs w:val="24"/>
              </w:rPr>
              <w:t xml:space="preserve">           </w:t>
            </w:r>
            <w:r w:rsidR="00F7324E">
              <w:rPr>
                <w:szCs w:val="24"/>
              </w:rPr>
              <w:t>20</w:t>
            </w:r>
            <w:r>
              <w:rPr>
                <w:szCs w:val="24"/>
              </w:rPr>
              <w:t xml:space="preserve"> </w:t>
            </w:r>
          </w:p>
        </w:tc>
        <w:tc>
          <w:tcPr>
            <w:tcW w:w="1233" w:type="dxa"/>
          </w:tcPr>
          <w:p w:rsidR="00E0766A" w:rsidRDefault="00F7324E">
            <w:pPr>
              <w:ind w:firstLine="16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289" w:type="dxa"/>
          </w:tcPr>
          <w:p w:rsidR="00E0766A" w:rsidRDefault="00F62171">
            <w:pPr>
              <w:ind w:firstLine="16"/>
              <w:rPr>
                <w:szCs w:val="24"/>
              </w:rPr>
            </w:pPr>
            <w:r>
              <w:rPr>
                <w:szCs w:val="24"/>
              </w:rPr>
              <w:t xml:space="preserve">           </w:t>
            </w:r>
            <w:r w:rsidR="00F7324E">
              <w:rPr>
                <w:szCs w:val="24"/>
              </w:rPr>
              <w:t>41</w:t>
            </w:r>
            <w:r>
              <w:rPr>
                <w:szCs w:val="24"/>
              </w:rPr>
              <w:t xml:space="preserve"> </w:t>
            </w:r>
          </w:p>
        </w:tc>
      </w:tr>
      <w:tr w:rsidR="00E0766A">
        <w:trPr>
          <w:trHeight w:val="557"/>
          <w:jc w:val="center"/>
        </w:trPr>
        <w:tc>
          <w:tcPr>
            <w:tcW w:w="2170" w:type="dxa"/>
          </w:tcPr>
          <w:p w:rsidR="00E0766A" w:rsidRDefault="00F62171">
            <w:pPr>
              <w:ind w:firstLine="16"/>
              <w:rPr>
                <w:szCs w:val="24"/>
              </w:rPr>
            </w:pPr>
            <w:r>
              <w:rPr>
                <w:szCs w:val="24"/>
              </w:rPr>
              <w:t>Младшие</w:t>
            </w:r>
          </w:p>
        </w:tc>
        <w:tc>
          <w:tcPr>
            <w:tcW w:w="1501" w:type="dxa"/>
          </w:tcPr>
          <w:p w:rsidR="00E0766A" w:rsidRDefault="00F7324E">
            <w:pPr>
              <w:ind w:firstLine="16"/>
              <w:jc w:val="center"/>
              <w:rPr>
                <w:szCs w:val="24"/>
              </w:rPr>
            </w:pPr>
            <w:r>
              <w:rPr>
                <w:szCs w:val="24"/>
              </w:rPr>
              <w:t>12</w:t>
            </w:r>
          </w:p>
        </w:tc>
        <w:tc>
          <w:tcPr>
            <w:tcW w:w="1733" w:type="dxa"/>
          </w:tcPr>
          <w:p w:rsidR="00E0766A" w:rsidRDefault="00F7324E" w:rsidP="00D8577D">
            <w:pPr>
              <w:ind w:firstLine="16"/>
              <w:rPr>
                <w:szCs w:val="24"/>
              </w:rPr>
            </w:pPr>
            <w:r>
              <w:rPr>
                <w:szCs w:val="24"/>
              </w:rPr>
              <w:t xml:space="preserve">           25</w:t>
            </w:r>
          </w:p>
        </w:tc>
        <w:tc>
          <w:tcPr>
            <w:tcW w:w="1233" w:type="dxa"/>
          </w:tcPr>
          <w:p w:rsidR="00E0766A" w:rsidRDefault="00F7324E">
            <w:pPr>
              <w:ind w:firstLine="16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2289" w:type="dxa"/>
          </w:tcPr>
          <w:p w:rsidR="00E0766A" w:rsidRDefault="00F62171">
            <w:pPr>
              <w:ind w:firstLine="16"/>
              <w:rPr>
                <w:szCs w:val="24"/>
              </w:rPr>
            </w:pPr>
            <w:r>
              <w:rPr>
                <w:szCs w:val="24"/>
              </w:rPr>
              <w:t xml:space="preserve">            </w:t>
            </w:r>
            <w:r w:rsidR="00F7324E">
              <w:rPr>
                <w:szCs w:val="24"/>
              </w:rPr>
              <w:t>10</w:t>
            </w:r>
          </w:p>
        </w:tc>
      </w:tr>
    </w:tbl>
    <w:p w:rsidR="00E0766A" w:rsidRDefault="00E0766A">
      <w:pPr>
        <w:ind w:firstLine="720"/>
        <w:jc w:val="center"/>
        <w:rPr>
          <w:sz w:val="28"/>
          <w:szCs w:val="28"/>
        </w:rPr>
      </w:pPr>
    </w:p>
    <w:p w:rsidR="00E0766A" w:rsidRDefault="00F62171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Все дети, нуждающиеся в логопедической помощи взяты на учёт, родители приглашены на консультации к учителю-логопеду в установленное время по графику работы логопеда.</w:t>
      </w:r>
    </w:p>
    <w:p w:rsidR="00E0766A" w:rsidRDefault="00E0766A">
      <w:pPr>
        <w:spacing w:line="276" w:lineRule="auto"/>
        <w:ind w:firstLine="720"/>
        <w:jc w:val="both"/>
        <w:rPr>
          <w:sz w:val="28"/>
          <w:szCs w:val="28"/>
        </w:rPr>
      </w:pPr>
    </w:p>
    <w:p w:rsidR="00E0766A" w:rsidRDefault="00E0766A">
      <w:pPr>
        <w:spacing w:line="276" w:lineRule="auto"/>
        <w:ind w:firstLine="720"/>
        <w:jc w:val="both"/>
        <w:rPr>
          <w:sz w:val="28"/>
          <w:szCs w:val="28"/>
        </w:rPr>
      </w:pPr>
    </w:p>
    <w:p w:rsidR="00E0766A" w:rsidRDefault="00E0766A">
      <w:pPr>
        <w:spacing w:line="276" w:lineRule="auto"/>
        <w:ind w:firstLine="720"/>
        <w:jc w:val="both"/>
        <w:rPr>
          <w:sz w:val="28"/>
          <w:szCs w:val="28"/>
        </w:rPr>
      </w:pPr>
    </w:p>
    <w:p w:rsidR="00E0766A" w:rsidRDefault="00F62171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II. Консультативное направление.</w:t>
      </w:r>
    </w:p>
    <w:p w:rsidR="00E0766A" w:rsidRDefault="00F62171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В соответствии с годовым планом работы, с педагогами детского сада проводились консультации:</w:t>
      </w:r>
    </w:p>
    <w:p w:rsidR="00E0766A" w:rsidRDefault="00F62171">
      <w:pPr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«</w:t>
      </w:r>
      <w:r w:rsidR="00594811">
        <w:rPr>
          <w:i/>
          <w:sz w:val="28"/>
          <w:szCs w:val="28"/>
        </w:rPr>
        <w:t>Взаимосвязь развития речи и развития тонкой моторики рук</w:t>
      </w:r>
      <w:proofErr w:type="gramStart"/>
      <w:r w:rsidR="00594811">
        <w:rPr>
          <w:i/>
          <w:sz w:val="28"/>
          <w:szCs w:val="28"/>
        </w:rPr>
        <w:t xml:space="preserve"> </w:t>
      </w:r>
      <w:r w:rsidR="001C0D85">
        <w:rPr>
          <w:i/>
          <w:sz w:val="28"/>
          <w:szCs w:val="28"/>
        </w:rPr>
        <w:t>.</w:t>
      </w:r>
      <w:proofErr w:type="gramEnd"/>
      <w:r>
        <w:rPr>
          <w:i/>
          <w:sz w:val="28"/>
          <w:szCs w:val="28"/>
        </w:rPr>
        <w:t>» - сентябрь.</w:t>
      </w:r>
    </w:p>
    <w:p w:rsidR="0001548F" w:rsidRDefault="00F62171">
      <w:pPr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«</w:t>
      </w:r>
      <w:r w:rsidR="00594811">
        <w:rPr>
          <w:i/>
          <w:sz w:val="28"/>
          <w:szCs w:val="28"/>
        </w:rPr>
        <w:t xml:space="preserve">Игры и упражнения, </w:t>
      </w:r>
      <w:r w:rsidR="0001548F">
        <w:rPr>
          <w:i/>
          <w:sz w:val="28"/>
          <w:szCs w:val="28"/>
        </w:rPr>
        <w:t>способствующие развитию речи. Ум ребёнк</w:t>
      </w:r>
      <w:proofErr w:type="gramStart"/>
      <w:r w:rsidR="0001548F">
        <w:rPr>
          <w:i/>
          <w:sz w:val="28"/>
          <w:szCs w:val="28"/>
        </w:rPr>
        <w:t>а-</w:t>
      </w:r>
      <w:proofErr w:type="gramEnd"/>
      <w:r w:rsidR="0001548F">
        <w:rPr>
          <w:i/>
          <w:sz w:val="28"/>
          <w:szCs w:val="28"/>
        </w:rPr>
        <w:t xml:space="preserve"> в пальчиках</w:t>
      </w:r>
      <w:r w:rsidR="00F7324E">
        <w:rPr>
          <w:i/>
          <w:sz w:val="28"/>
          <w:szCs w:val="28"/>
        </w:rPr>
        <w:t>.</w:t>
      </w:r>
      <w:r>
        <w:rPr>
          <w:i/>
          <w:sz w:val="28"/>
          <w:szCs w:val="28"/>
        </w:rPr>
        <w:t xml:space="preserve">»-октябрь .                                                                                                   </w:t>
      </w:r>
    </w:p>
    <w:p w:rsidR="00E0766A" w:rsidRDefault="001C0D85">
      <w:pPr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« </w:t>
      </w:r>
      <w:r w:rsidR="0001548F">
        <w:rPr>
          <w:i/>
          <w:sz w:val="28"/>
          <w:szCs w:val="28"/>
        </w:rPr>
        <w:t>Активизация речевого общения стар</w:t>
      </w:r>
      <w:r w:rsidR="008C6A37">
        <w:rPr>
          <w:i/>
          <w:sz w:val="28"/>
          <w:szCs w:val="28"/>
        </w:rPr>
        <w:t>ших дошкольников</w:t>
      </w:r>
      <w:r w:rsidR="00F62171">
        <w:rPr>
          <w:i/>
          <w:sz w:val="28"/>
          <w:szCs w:val="28"/>
        </w:rPr>
        <w:t xml:space="preserve">» - ноябрь. </w:t>
      </w:r>
    </w:p>
    <w:p w:rsidR="00E0766A" w:rsidRDefault="00F62171">
      <w:pPr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«</w:t>
      </w:r>
      <w:r w:rsidR="008C6A37">
        <w:rPr>
          <w:i/>
          <w:sz w:val="28"/>
          <w:szCs w:val="28"/>
        </w:rPr>
        <w:t xml:space="preserve">Обучение дошкольников творческому рассказыванию </w:t>
      </w:r>
      <w:r>
        <w:rPr>
          <w:i/>
          <w:sz w:val="28"/>
          <w:szCs w:val="28"/>
        </w:rPr>
        <w:t>» - декабрь</w:t>
      </w:r>
    </w:p>
    <w:p w:rsidR="00E0766A" w:rsidRDefault="001C0D85">
      <w:pPr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«</w:t>
      </w:r>
      <w:r w:rsidR="008C6A37">
        <w:rPr>
          <w:i/>
          <w:sz w:val="28"/>
          <w:szCs w:val="28"/>
        </w:rPr>
        <w:t>Подготовка к обучению грамоте</w:t>
      </w:r>
      <w:r w:rsidR="00F62171">
        <w:rPr>
          <w:i/>
          <w:sz w:val="28"/>
          <w:szCs w:val="28"/>
        </w:rPr>
        <w:t>»- январь.</w:t>
      </w:r>
    </w:p>
    <w:p w:rsidR="00E0766A" w:rsidRDefault="001C0D85">
      <w:pPr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«</w:t>
      </w:r>
      <w:r w:rsidR="008C6A37">
        <w:rPr>
          <w:i/>
          <w:sz w:val="28"/>
          <w:szCs w:val="28"/>
        </w:rPr>
        <w:t>Что и как читать детям</w:t>
      </w:r>
      <w:r w:rsidR="00F62171">
        <w:rPr>
          <w:i/>
          <w:sz w:val="28"/>
          <w:szCs w:val="28"/>
        </w:rPr>
        <w:t>» - февраль</w:t>
      </w:r>
      <w:proofErr w:type="gramStart"/>
      <w:r w:rsidR="00F62171">
        <w:rPr>
          <w:i/>
          <w:sz w:val="28"/>
          <w:szCs w:val="28"/>
        </w:rPr>
        <w:t xml:space="preserve"> .</w:t>
      </w:r>
      <w:proofErr w:type="gramEnd"/>
    </w:p>
    <w:p w:rsidR="00E0766A" w:rsidRDefault="00F62171">
      <w:pPr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«</w:t>
      </w:r>
      <w:r w:rsidR="008C6A37">
        <w:rPr>
          <w:i/>
          <w:sz w:val="28"/>
          <w:szCs w:val="28"/>
        </w:rPr>
        <w:t xml:space="preserve">Методика обучения детей </w:t>
      </w:r>
      <w:r w:rsidR="00B346A8">
        <w:rPr>
          <w:i/>
          <w:sz w:val="28"/>
          <w:szCs w:val="28"/>
        </w:rPr>
        <w:t>пересказу</w:t>
      </w:r>
      <w:r>
        <w:rPr>
          <w:i/>
          <w:sz w:val="28"/>
          <w:szCs w:val="28"/>
        </w:rPr>
        <w:t>» - март</w:t>
      </w:r>
    </w:p>
    <w:p w:rsidR="00E0766A" w:rsidRDefault="00F62171">
      <w:pPr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«</w:t>
      </w:r>
      <w:r w:rsidR="00B346A8">
        <w:rPr>
          <w:i/>
          <w:sz w:val="28"/>
          <w:szCs w:val="28"/>
        </w:rPr>
        <w:t>Дыхательная гимнастика в детском саду</w:t>
      </w:r>
      <w:r>
        <w:rPr>
          <w:i/>
          <w:sz w:val="28"/>
          <w:szCs w:val="28"/>
        </w:rPr>
        <w:t>» - апрель</w:t>
      </w:r>
    </w:p>
    <w:p w:rsidR="00E0766A" w:rsidRDefault="00C41B55">
      <w:pPr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«Р</w:t>
      </w:r>
      <w:r w:rsidR="00B346A8">
        <w:rPr>
          <w:i/>
          <w:sz w:val="28"/>
          <w:szCs w:val="28"/>
        </w:rPr>
        <w:t>оль сказки в развитии и воспитании ребёнка</w:t>
      </w:r>
      <w:r>
        <w:rPr>
          <w:i/>
          <w:sz w:val="28"/>
          <w:szCs w:val="28"/>
        </w:rPr>
        <w:t>»- май</w:t>
      </w:r>
    </w:p>
    <w:p w:rsidR="00E0766A" w:rsidRDefault="00E0766A">
      <w:pPr>
        <w:spacing w:line="276" w:lineRule="auto"/>
        <w:rPr>
          <w:sz w:val="28"/>
          <w:szCs w:val="28"/>
        </w:rPr>
      </w:pPr>
    </w:p>
    <w:p w:rsidR="00E0766A" w:rsidRDefault="00F62171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Проводились ежемесячные консультации с родителями во всех возрастных группах по плану:</w:t>
      </w:r>
    </w:p>
    <w:p w:rsidR="00E0766A" w:rsidRDefault="00F62171">
      <w:pPr>
        <w:spacing w:line="276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«</w:t>
      </w:r>
      <w:r w:rsidR="00B346A8">
        <w:rPr>
          <w:i/>
          <w:sz w:val="28"/>
          <w:szCs w:val="28"/>
        </w:rPr>
        <w:t>Логопедические шифровки или разбираемся в логопедическом диагнозе</w:t>
      </w:r>
      <w:r>
        <w:rPr>
          <w:i/>
          <w:sz w:val="28"/>
          <w:szCs w:val="28"/>
        </w:rPr>
        <w:t>» - сентябрь.</w:t>
      </w:r>
    </w:p>
    <w:p w:rsidR="00E0766A" w:rsidRDefault="00F62171">
      <w:pPr>
        <w:spacing w:line="276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«</w:t>
      </w:r>
      <w:r w:rsidR="00B346A8">
        <w:rPr>
          <w:i/>
          <w:sz w:val="28"/>
          <w:szCs w:val="28"/>
        </w:rPr>
        <w:t>Ре</w:t>
      </w:r>
      <w:r w:rsidR="00B240E2">
        <w:rPr>
          <w:i/>
          <w:sz w:val="28"/>
          <w:szCs w:val="28"/>
        </w:rPr>
        <w:t xml:space="preserve">комендации родителям по формированию правильной речи </w:t>
      </w:r>
      <w:r>
        <w:rPr>
          <w:i/>
          <w:sz w:val="28"/>
          <w:szCs w:val="28"/>
        </w:rPr>
        <w:t>» - октябрь.</w:t>
      </w:r>
    </w:p>
    <w:p w:rsidR="00E0766A" w:rsidRDefault="00F62171">
      <w:pPr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lastRenderedPageBreak/>
        <w:t>«</w:t>
      </w:r>
      <w:r w:rsidR="00B240E2">
        <w:rPr>
          <w:i/>
          <w:sz w:val="28"/>
          <w:szCs w:val="28"/>
        </w:rPr>
        <w:t>Как родителям правильно заниматься с своим ребенком с нарушением речи?</w:t>
      </w:r>
      <w:proofErr w:type="gramStart"/>
      <w:r>
        <w:rPr>
          <w:i/>
          <w:sz w:val="28"/>
          <w:szCs w:val="28"/>
        </w:rPr>
        <w:t>»</w:t>
      </w:r>
      <w:r w:rsidR="00B240E2">
        <w:rPr>
          <w:i/>
          <w:sz w:val="28"/>
          <w:szCs w:val="28"/>
        </w:rPr>
        <w:t>-</w:t>
      </w:r>
      <w:proofErr w:type="gramEnd"/>
      <w:r>
        <w:rPr>
          <w:i/>
          <w:sz w:val="28"/>
          <w:szCs w:val="28"/>
        </w:rPr>
        <w:t>ноябрь .</w:t>
      </w:r>
    </w:p>
    <w:p w:rsidR="00E0766A" w:rsidRDefault="00F62171">
      <w:pPr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«</w:t>
      </w:r>
      <w:r w:rsidR="00B240E2">
        <w:rPr>
          <w:i/>
          <w:sz w:val="28"/>
          <w:szCs w:val="28"/>
        </w:rPr>
        <w:t>Для чего нужна артикуляционная гимнастка</w:t>
      </w:r>
      <w:r>
        <w:rPr>
          <w:i/>
          <w:sz w:val="28"/>
          <w:szCs w:val="28"/>
        </w:rPr>
        <w:t>?» - декабрь.</w:t>
      </w:r>
    </w:p>
    <w:p w:rsidR="00E0766A" w:rsidRDefault="00B240E2">
      <w:pPr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«Дышим глубоко-говорим</w:t>
      </w:r>
      <w:r w:rsidR="009C7E0D">
        <w:rPr>
          <w:i/>
          <w:sz w:val="28"/>
          <w:szCs w:val="28"/>
        </w:rPr>
        <w:t xml:space="preserve"> легко</w:t>
      </w:r>
      <w:proofErr w:type="gramStart"/>
      <w:r w:rsidR="009C7E0D">
        <w:rPr>
          <w:i/>
          <w:sz w:val="28"/>
          <w:szCs w:val="28"/>
        </w:rPr>
        <w:t xml:space="preserve"> .</w:t>
      </w:r>
      <w:proofErr w:type="gramEnd"/>
      <w:r>
        <w:rPr>
          <w:i/>
          <w:sz w:val="28"/>
          <w:szCs w:val="28"/>
        </w:rPr>
        <w:t xml:space="preserve"> Дыхательная гимнастика для малыша</w:t>
      </w:r>
      <w:r w:rsidR="00F62171">
        <w:rPr>
          <w:i/>
          <w:sz w:val="28"/>
          <w:szCs w:val="28"/>
        </w:rPr>
        <w:t>?» - январь.</w:t>
      </w:r>
    </w:p>
    <w:p w:rsidR="00E0766A" w:rsidRDefault="00F62171">
      <w:pPr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«</w:t>
      </w:r>
      <w:r w:rsidR="00B240E2">
        <w:rPr>
          <w:i/>
          <w:sz w:val="28"/>
          <w:szCs w:val="28"/>
        </w:rPr>
        <w:t>Уважайте законы развития детского «Я»</w:t>
      </w:r>
      <w:r>
        <w:rPr>
          <w:i/>
          <w:sz w:val="28"/>
          <w:szCs w:val="28"/>
        </w:rPr>
        <w:t>» - февраль.</w:t>
      </w:r>
    </w:p>
    <w:p w:rsidR="00E0766A" w:rsidRDefault="00F62171">
      <w:pPr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«</w:t>
      </w:r>
      <w:r w:rsidR="00B240E2">
        <w:rPr>
          <w:i/>
          <w:sz w:val="28"/>
          <w:szCs w:val="28"/>
        </w:rPr>
        <w:t xml:space="preserve">Ранее обучение чтению: потребность, необходимость, </w:t>
      </w:r>
      <w:r w:rsidR="0004441E">
        <w:rPr>
          <w:i/>
          <w:sz w:val="28"/>
          <w:szCs w:val="28"/>
        </w:rPr>
        <w:t>или дань моде?</w:t>
      </w:r>
      <w:r>
        <w:rPr>
          <w:i/>
          <w:sz w:val="28"/>
          <w:szCs w:val="28"/>
        </w:rPr>
        <w:t>» - март</w:t>
      </w:r>
      <w:proofErr w:type="gramStart"/>
      <w:r>
        <w:rPr>
          <w:i/>
          <w:sz w:val="28"/>
          <w:szCs w:val="28"/>
        </w:rPr>
        <w:t xml:space="preserve"> .</w:t>
      </w:r>
      <w:proofErr w:type="gramEnd"/>
    </w:p>
    <w:p w:rsidR="00E0766A" w:rsidRDefault="00F62171">
      <w:pPr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«</w:t>
      </w:r>
      <w:r w:rsidR="0004441E">
        <w:rPr>
          <w:i/>
          <w:sz w:val="28"/>
          <w:szCs w:val="28"/>
        </w:rPr>
        <w:t xml:space="preserve">Психологическая готовность детей к школьному обучению </w:t>
      </w:r>
      <w:r>
        <w:rPr>
          <w:i/>
          <w:sz w:val="28"/>
          <w:szCs w:val="28"/>
        </w:rPr>
        <w:t>» - апрель</w:t>
      </w:r>
      <w:proofErr w:type="gramStart"/>
      <w:r>
        <w:rPr>
          <w:i/>
          <w:sz w:val="28"/>
          <w:szCs w:val="28"/>
        </w:rPr>
        <w:t xml:space="preserve"> .</w:t>
      </w:r>
      <w:proofErr w:type="gramEnd"/>
    </w:p>
    <w:p w:rsidR="00E0766A" w:rsidRDefault="00F62171">
      <w:pPr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«</w:t>
      </w:r>
      <w:r w:rsidR="0004441E">
        <w:rPr>
          <w:i/>
          <w:sz w:val="28"/>
          <w:szCs w:val="28"/>
        </w:rPr>
        <w:t>Избегайте крайностей в воспитании детей</w:t>
      </w:r>
      <w:r>
        <w:rPr>
          <w:i/>
          <w:sz w:val="28"/>
          <w:szCs w:val="28"/>
        </w:rPr>
        <w:t xml:space="preserve">» </w:t>
      </w:r>
      <w:proofErr w:type="gramStart"/>
      <w:r>
        <w:rPr>
          <w:i/>
          <w:sz w:val="28"/>
          <w:szCs w:val="28"/>
        </w:rPr>
        <w:t>-м</w:t>
      </w:r>
      <w:proofErr w:type="gramEnd"/>
      <w:r>
        <w:rPr>
          <w:i/>
          <w:sz w:val="28"/>
          <w:szCs w:val="28"/>
        </w:rPr>
        <w:t>ай .</w:t>
      </w:r>
    </w:p>
    <w:p w:rsidR="00E0766A" w:rsidRDefault="00F62171">
      <w:pPr>
        <w:spacing w:line="360" w:lineRule="auto"/>
        <w:rPr>
          <w:i/>
          <w:sz w:val="28"/>
          <w:szCs w:val="28"/>
        </w:rPr>
      </w:pPr>
      <w:r>
        <w:rPr>
          <w:sz w:val="28"/>
          <w:szCs w:val="28"/>
        </w:rPr>
        <w:t>Проводились собрания с родителями подготовительной группы и младшей.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Темы собраний: </w:t>
      </w:r>
    </w:p>
    <w:p w:rsidR="00E0766A" w:rsidRDefault="00F62171">
      <w:pPr>
        <w:spacing w:line="276" w:lineRule="auto"/>
        <w:ind w:left="360"/>
        <w:rPr>
          <w:i/>
          <w:sz w:val="28"/>
          <w:szCs w:val="28"/>
        </w:rPr>
      </w:pPr>
      <w:r>
        <w:rPr>
          <w:i/>
          <w:sz w:val="28"/>
          <w:szCs w:val="28"/>
        </w:rPr>
        <w:t>«Важность коррекционной ра</w:t>
      </w:r>
      <w:r w:rsidR="009961E3">
        <w:rPr>
          <w:i/>
          <w:sz w:val="28"/>
          <w:szCs w:val="28"/>
        </w:rPr>
        <w:t>боты с детьми в подготовительных группах</w:t>
      </w:r>
      <w:r>
        <w:rPr>
          <w:i/>
          <w:sz w:val="28"/>
          <w:szCs w:val="28"/>
        </w:rPr>
        <w:t>. Итоги обследования детей». – сентябрь</w:t>
      </w:r>
    </w:p>
    <w:p w:rsidR="00E0766A" w:rsidRDefault="00F62171">
      <w:pPr>
        <w:spacing w:line="276" w:lineRule="auto"/>
        <w:ind w:left="360"/>
        <w:rPr>
          <w:sz w:val="28"/>
          <w:szCs w:val="28"/>
        </w:rPr>
      </w:pPr>
      <w:r>
        <w:rPr>
          <w:i/>
          <w:sz w:val="28"/>
          <w:szCs w:val="28"/>
        </w:rPr>
        <w:t>«Развитие речи детей раннего возраста»</w:t>
      </w:r>
      <w:proofErr w:type="gramStart"/>
      <w:r>
        <w:rPr>
          <w:i/>
          <w:sz w:val="28"/>
          <w:szCs w:val="28"/>
        </w:rPr>
        <w:t xml:space="preserve"> .</w:t>
      </w:r>
      <w:proofErr w:type="gramEnd"/>
      <w:r>
        <w:rPr>
          <w:i/>
          <w:sz w:val="28"/>
          <w:szCs w:val="28"/>
        </w:rPr>
        <w:t xml:space="preserve"> </w:t>
      </w:r>
    </w:p>
    <w:p w:rsidR="00E0766A" w:rsidRDefault="00E0766A">
      <w:pPr>
        <w:spacing w:line="276" w:lineRule="auto"/>
        <w:rPr>
          <w:sz w:val="28"/>
          <w:szCs w:val="28"/>
        </w:rPr>
      </w:pPr>
    </w:p>
    <w:p w:rsidR="00E0766A" w:rsidRDefault="00F62171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За период с сентября по май проведены индивидуальные консультации с родителями детей, посещающих логопедические занятия. На каждый запрос родителей (зачисление на логопедические занятия, выполнение домашних заданий, поведение ребенка на занятиях, артикуляционные упражнения   и </w:t>
      </w:r>
      <w:proofErr w:type="spellStart"/>
      <w:r>
        <w:rPr>
          <w:sz w:val="28"/>
          <w:szCs w:val="28"/>
        </w:rPr>
        <w:t>т.д</w:t>
      </w:r>
      <w:proofErr w:type="spellEnd"/>
      <w:r>
        <w:rPr>
          <w:sz w:val="28"/>
          <w:szCs w:val="28"/>
        </w:rPr>
        <w:t>) даны рекомендации и советы по всем вопросам.</w:t>
      </w:r>
    </w:p>
    <w:p w:rsidR="00E0766A" w:rsidRDefault="00E0766A">
      <w:pPr>
        <w:spacing w:line="360" w:lineRule="auto"/>
        <w:ind w:firstLine="720"/>
        <w:jc w:val="both"/>
        <w:rPr>
          <w:sz w:val="28"/>
          <w:szCs w:val="28"/>
        </w:rPr>
      </w:pPr>
    </w:p>
    <w:p w:rsidR="00E0766A" w:rsidRDefault="00E0766A">
      <w:pPr>
        <w:spacing w:line="360" w:lineRule="auto"/>
        <w:ind w:firstLine="720"/>
        <w:jc w:val="both"/>
        <w:rPr>
          <w:sz w:val="28"/>
          <w:szCs w:val="28"/>
        </w:rPr>
      </w:pPr>
    </w:p>
    <w:p w:rsidR="00E0766A" w:rsidRDefault="00F62171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III. Методическая работа.</w:t>
      </w:r>
    </w:p>
    <w:p w:rsidR="00E0766A" w:rsidRDefault="00F62171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В течение всего учебного года проводилась работа по повышению квалификации:</w:t>
      </w:r>
    </w:p>
    <w:p w:rsidR="00E0766A" w:rsidRDefault="00F62171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-Посещение РМО учителей-логопедов;</w:t>
      </w:r>
    </w:p>
    <w:p w:rsidR="00E0766A" w:rsidRDefault="00F62171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-Выполнение планов самообразования;                        </w:t>
      </w:r>
    </w:p>
    <w:p w:rsidR="00E0766A" w:rsidRDefault="00F62171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-Изучались новинки методической литературы; </w:t>
      </w:r>
    </w:p>
    <w:p w:rsidR="00E0766A" w:rsidRDefault="00F62171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-знакомство с инновационными технологиями.</w:t>
      </w:r>
    </w:p>
    <w:p w:rsidR="00E0766A" w:rsidRDefault="00E0766A">
      <w:pPr>
        <w:spacing w:line="276" w:lineRule="auto"/>
        <w:jc w:val="center"/>
        <w:rPr>
          <w:b/>
          <w:sz w:val="28"/>
          <w:szCs w:val="28"/>
        </w:rPr>
      </w:pPr>
    </w:p>
    <w:p w:rsidR="00E0766A" w:rsidRDefault="00E0766A">
      <w:pPr>
        <w:spacing w:line="276" w:lineRule="auto"/>
        <w:jc w:val="center"/>
        <w:rPr>
          <w:b/>
          <w:sz w:val="28"/>
          <w:szCs w:val="28"/>
        </w:rPr>
      </w:pPr>
    </w:p>
    <w:p w:rsidR="00E0766A" w:rsidRDefault="00E0766A">
      <w:pPr>
        <w:spacing w:line="276" w:lineRule="auto"/>
        <w:jc w:val="center"/>
        <w:rPr>
          <w:b/>
          <w:sz w:val="28"/>
          <w:szCs w:val="28"/>
        </w:rPr>
      </w:pPr>
    </w:p>
    <w:p w:rsidR="00E0766A" w:rsidRDefault="00E0766A">
      <w:pPr>
        <w:spacing w:line="276" w:lineRule="auto"/>
        <w:jc w:val="center"/>
        <w:rPr>
          <w:b/>
          <w:sz w:val="28"/>
          <w:szCs w:val="28"/>
        </w:rPr>
      </w:pPr>
    </w:p>
    <w:p w:rsidR="00E0766A" w:rsidRDefault="00E0766A">
      <w:pPr>
        <w:spacing w:line="276" w:lineRule="auto"/>
        <w:jc w:val="center"/>
        <w:rPr>
          <w:b/>
          <w:sz w:val="28"/>
          <w:szCs w:val="28"/>
        </w:rPr>
      </w:pPr>
    </w:p>
    <w:p w:rsidR="00E0766A" w:rsidRDefault="00E0766A">
      <w:pPr>
        <w:spacing w:line="276" w:lineRule="auto"/>
        <w:jc w:val="center"/>
        <w:rPr>
          <w:b/>
          <w:sz w:val="28"/>
          <w:szCs w:val="28"/>
        </w:rPr>
      </w:pPr>
    </w:p>
    <w:p w:rsidR="009C7E0D" w:rsidRDefault="009C7E0D" w:rsidP="009C7E0D">
      <w:pPr>
        <w:spacing w:line="276" w:lineRule="auto"/>
        <w:rPr>
          <w:b/>
          <w:sz w:val="28"/>
          <w:szCs w:val="28"/>
        </w:rPr>
      </w:pPr>
    </w:p>
    <w:p w:rsidR="00E0766A" w:rsidRDefault="009C7E0D" w:rsidP="009C7E0D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                                               </w:t>
      </w:r>
      <w:r w:rsidR="00F62171">
        <w:rPr>
          <w:b/>
          <w:sz w:val="28"/>
          <w:szCs w:val="28"/>
        </w:rPr>
        <w:t>IV. Документация.</w:t>
      </w:r>
    </w:p>
    <w:p w:rsidR="00E0766A" w:rsidRDefault="00F62171">
      <w:pPr>
        <w:spacing w:line="276" w:lineRule="auto"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В интересах организации планомерной и целенаправленной логопедической деятельности в начале учебного года была оформлена следующая документация (отметка о наличии, утверждении соответствующим приказом) </w:t>
      </w:r>
    </w:p>
    <w:p w:rsidR="00E0766A" w:rsidRDefault="00E0766A">
      <w:pPr>
        <w:spacing w:line="360" w:lineRule="auto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8"/>
        <w:gridCol w:w="6136"/>
        <w:gridCol w:w="3335"/>
      </w:tblGrid>
      <w:tr w:rsidR="00E0766A">
        <w:tc>
          <w:tcPr>
            <w:tcW w:w="670" w:type="dxa"/>
          </w:tcPr>
          <w:p w:rsidR="00E0766A" w:rsidRDefault="00F6217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6177" w:type="dxa"/>
          </w:tcPr>
          <w:p w:rsidR="00E0766A" w:rsidRDefault="00F6217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Наименование документа</w:t>
            </w:r>
          </w:p>
        </w:tc>
        <w:tc>
          <w:tcPr>
            <w:tcW w:w="3354" w:type="dxa"/>
          </w:tcPr>
          <w:p w:rsidR="00E0766A" w:rsidRDefault="00F62171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Отметка о наличии документа</w:t>
            </w:r>
          </w:p>
        </w:tc>
      </w:tr>
      <w:tr w:rsidR="00E0766A">
        <w:tc>
          <w:tcPr>
            <w:tcW w:w="670" w:type="dxa"/>
          </w:tcPr>
          <w:p w:rsidR="00E0766A" w:rsidRDefault="00E0766A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6177" w:type="dxa"/>
          </w:tcPr>
          <w:p w:rsidR="00E0766A" w:rsidRDefault="00F621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график работы (в т.ч. сетка индивидуальных и подгрупповых занятий)</w:t>
            </w:r>
          </w:p>
        </w:tc>
        <w:tc>
          <w:tcPr>
            <w:tcW w:w="3354" w:type="dxa"/>
          </w:tcPr>
          <w:p w:rsidR="009961E3" w:rsidRDefault="00F62171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9961E3">
              <w:rPr>
                <w:sz w:val="28"/>
                <w:szCs w:val="28"/>
              </w:rPr>
              <w:t xml:space="preserve">               +</w:t>
            </w:r>
            <w:r>
              <w:rPr>
                <w:sz w:val="28"/>
                <w:szCs w:val="28"/>
              </w:rPr>
              <w:t xml:space="preserve">               </w:t>
            </w:r>
          </w:p>
        </w:tc>
      </w:tr>
      <w:tr w:rsidR="00E0766A">
        <w:tc>
          <w:tcPr>
            <w:tcW w:w="670" w:type="dxa"/>
          </w:tcPr>
          <w:p w:rsidR="00E0766A" w:rsidRDefault="00E0766A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6177" w:type="dxa"/>
          </w:tcPr>
          <w:p w:rsidR="00E0766A" w:rsidRDefault="009961E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Документация </w:t>
            </w:r>
            <w:proofErr w:type="spellStart"/>
            <w:r>
              <w:rPr>
                <w:sz w:val="28"/>
                <w:szCs w:val="28"/>
              </w:rPr>
              <w:t>ППк</w:t>
            </w:r>
            <w:proofErr w:type="spellEnd"/>
          </w:p>
        </w:tc>
        <w:tc>
          <w:tcPr>
            <w:tcW w:w="3354" w:type="dxa"/>
          </w:tcPr>
          <w:p w:rsidR="00E0766A" w:rsidRDefault="00F62171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+</w:t>
            </w:r>
          </w:p>
        </w:tc>
      </w:tr>
      <w:tr w:rsidR="00E0766A">
        <w:tc>
          <w:tcPr>
            <w:tcW w:w="670" w:type="dxa"/>
          </w:tcPr>
          <w:p w:rsidR="00E0766A" w:rsidRDefault="00E0766A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6177" w:type="dxa"/>
          </w:tcPr>
          <w:p w:rsidR="00E0766A" w:rsidRDefault="00F621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список детей, зачисленных на логопедические занятия</w:t>
            </w:r>
          </w:p>
        </w:tc>
        <w:tc>
          <w:tcPr>
            <w:tcW w:w="3354" w:type="dxa"/>
          </w:tcPr>
          <w:p w:rsidR="00E0766A" w:rsidRDefault="00F62171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+</w:t>
            </w:r>
          </w:p>
        </w:tc>
      </w:tr>
      <w:tr w:rsidR="00E0766A">
        <w:tc>
          <w:tcPr>
            <w:tcW w:w="670" w:type="dxa"/>
          </w:tcPr>
          <w:p w:rsidR="00E0766A" w:rsidRDefault="00E0766A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6177" w:type="dxa"/>
          </w:tcPr>
          <w:p w:rsidR="00E0766A" w:rsidRDefault="009961E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Карта развития ребёнка</w:t>
            </w:r>
          </w:p>
        </w:tc>
        <w:tc>
          <w:tcPr>
            <w:tcW w:w="3354" w:type="dxa"/>
          </w:tcPr>
          <w:p w:rsidR="00E0766A" w:rsidRDefault="00F62171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+                                                    </w:t>
            </w:r>
          </w:p>
        </w:tc>
      </w:tr>
      <w:tr w:rsidR="00E0766A">
        <w:tc>
          <w:tcPr>
            <w:tcW w:w="670" w:type="dxa"/>
          </w:tcPr>
          <w:p w:rsidR="00E0766A" w:rsidRDefault="00E0766A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6177" w:type="dxa"/>
          </w:tcPr>
          <w:p w:rsidR="00E0766A" w:rsidRDefault="00F621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годовой план организационно-методической и коррекционно-развивающей работы</w:t>
            </w:r>
          </w:p>
        </w:tc>
        <w:tc>
          <w:tcPr>
            <w:tcW w:w="3354" w:type="dxa"/>
          </w:tcPr>
          <w:p w:rsidR="00E0766A" w:rsidRDefault="00F62171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+</w:t>
            </w:r>
          </w:p>
        </w:tc>
      </w:tr>
      <w:tr w:rsidR="00E0766A">
        <w:tc>
          <w:tcPr>
            <w:tcW w:w="670" w:type="dxa"/>
          </w:tcPr>
          <w:p w:rsidR="00E0766A" w:rsidRDefault="00E0766A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6177" w:type="dxa"/>
          </w:tcPr>
          <w:p w:rsidR="00E0766A" w:rsidRDefault="00F621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журнал первичного обследования речи детей и протоколы.</w:t>
            </w:r>
          </w:p>
        </w:tc>
        <w:tc>
          <w:tcPr>
            <w:tcW w:w="3354" w:type="dxa"/>
          </w:tcPr>
          <w:p w:rsidR="00E0766A" w:rsidRDefault="00F62171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+</w:t>
            </w:r>
          </w:p>
        </w:tc>
      </w:tr>
      <w:tr w:rsidR="00E0766A">
        <w:tc>
          <w:tcPr>
            <w:tcW w:w="670" w:type="dxa"/>
          </w:tcPr>
          <w:p w:rsidR="00E0766A" w:rsidRDefault="00E0766A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6177" w:type="dxa"/>
          </w:tcPr>
          <w:p w:rsidR="00E0766A" w:rsidRDefault="00F621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паспорт логопедического кабинета</w:t>
            </w:r>
          </w:p>
        </w:tc>
        <w:tc>
          <w:tcPr>
            <w:tcW w:w="3354" w:type="dxa"/>
          </w:tcPr>
          <w:p w:rsidR="00E0766A" w:rsidRDefault="00F62171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+</w:t>
            </w:r>
          </w:p>
        </w:tc>
      </w:tr>
      <w:tr w:rsidR="00E0766A">
        <w:tc>
          <w:tcPr>
            <w:tcW w:w="670" w:type="dxa"/>
          </w:tcPr>
          <w:p w:rsidR="00E0766A" w:rsidRDefault="00E0766A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6177" w:type="dxa"/>
          </w:tcPr>
          <w:p w:rsidR="00E0766A" w:rsidRDefault="00F621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журнал  учёта </w:t>
            </w:r>
            <w:proofErr w:type="gramStart"/>
            <w:r>
              <w:rPr>
                <w:sz w:val="28"/>
                <w:szCs w:val="28"/>
              </w:rPr>
              <w:t>нуждающихся</w:t>
            </w:r>
            <w:proofErr w:type="gramEnd"/>
            <w:r>
              <w:rPr>
                <w:sz w:val="28"/>
                <w:szCs w:val="28"/>
              </w:rPr>
              <w:t xml:space="preserve"> в логопедической помощи.</w:t>
            </w:r>
          </w:p>
        </w:tc>
        <w:tc>
          <w:tcPr>
            <w:tcW w:w="3354" w:type="dxa"/>
          </w:tcPr>
          <w:p w:rsidR="00E0766A" w:rsidRDefault="00F62171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+</w:t>
            </w:r>
          </w:p>
        </w:tc>
      </w:tr>
      <w:tr w:rsidR="00E0766A">
        <w:tc>
          <w:tcPr>
            <w:tcW w:w="670" w:type="dxa"/>
          </w:tcPr>
          <w:p w:rsidR="00E0766A" w:rsidRDefault="00E0766A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6177" w:type="dxa"/>
          </w:tcPr>
          <w:p w:rsidR="00E0766A" w:rsidRDefault="00F621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журнал учета посещаемости логопедических занятий детьми</w:t>
            </w:r>
          </w:p>
        </w:tc>
        <w:tc>
          <w:tcPr>
            <w:tcW w:w="3354" w:type="dxa"/>
          </w:tcPr>
          <w:p w:rsidR="00E0766A" w:rsidRDefault="00F62171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+</w:t>
            </w:r>
          </w:p>
        </w:tc>
      </w:tr>
      <w:tr w:rsidR="00E0766A">
        <w:tc>
          <w:tcPr>
            <w:tcW w:w="670" w:type="dxa"/>
          </w:tcPr>
          <w:p w:rsidR="00E0766A" w:rsidRDefault="00E0766A">
            <w:pPr>
              <w:numPr>
                <w:ilvl w:val="0"/>
                <w:numId w:val="1"/>
              </w:num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177" w:type="dxa"/>
          </w:tcPr>
          <w:p w:rsidR="00E0766A" w:rsidRDefault="00F62171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индивидуальные тетради детей</w:t>
            </w:r>
          </w:p>
        </w:tc>
        <w:tc>
          <w:tcPr>
            <w:tcW w:w="3354" w:type="dxa"/>
          </w:tcPr>
          <w:p w:rsidR="00E0766A" w:rsidRDefault="00F62171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+</w:t>
            </w:r>
          </w:p>
        </w:tc>
      </w:tr>
    </w:tbl>
    <w:p w:rsidR="00E0766A" w:rsidRDefault="00E0766A">
      <w:pPr>
        <w:spacing w:line="276" w:lineRule="auto"/>
        <w:rPr>
          <w:b/>
          <w:sz w:val="28"/>
          <w:szCs w:val="28"/>
        </w:rPr>
      </w:pPr>
    </w:p>
    <w:p w:rsidR="00E0766A" w:rsidRDefault="00E0766A">
      <w:pPr>
        <w:spacing w:line="276" w:lineRule="auto"/>
        <w:rPr>
          <w:b/>
          <w:sz w:val="28"/>
          <w:szCs w:val="28"/>
        </w:rPr>
      </w:pPr>
    </w:p>
    <w:p w:rsidR="00E0766A" w:rsidRDefault="00F62171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Вывод:</w:t>
      </w:r>
    </w:p>
    <w:p w:rsidR="00E0766A" w:rsidRDefault="00F62171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Таким образом, проанализировав коррекционно-логопедическую работу за сентябрь-январь-май, результаты диагностики детей, можно сделать вывод, что поставленные задачи - решены полностью. </w:t>
      </w:r>
    </w:p>
    <w:p w:rsidR="00E0766A" w:rsidRDefault="00E0766A">
      <w:pPr>
        <w:rPr>
          <w:sz w:val="28"/>
          <w:szCs w:val="28"/>
        </w:rPr>
      </w:pPr>
    </w:p>
    <w:p w:rsidR="00E0766A" w:rsidRDefault="00E0766A">
      <w:pPr>
        <w:rPr>
          <w:sz w:val="28"/>
          <w:szCs w:val="28"/>
        </w:rPr>
      </w:pPr>
    </w:p>
    <w:p w:rsidR="00E0766A" w:rsidRDefault="00E0766A">
      <w:pPr>
        <w:rPr>
          <w:sz w:val="28"/>
          <w:szCs w:val="28"/>
        </w:rPr>
      </w:pPr>
    </w:p>
    <w:p w:rsidR="00E0766A" w:rsidRDefault="00E0766A">
      <w:pPr>
        <w:rPr>
          <w:sz w:val="28"/>
          <w:szCs w:val="28"/>
        </w:rPr>
      </w:pPr>
    </w:p>
    <w:p w:rsidR="00E0766A" w:rsidRDefault="00F62171">
      <w:pPr>
        <w:jc w:val="center"/>
        <w:rPr>
          <w:sz w:val="28"/>
          <w:szCs w:val="28"/>
        </w:rPr>
      </w:pPr>
      <w:r>
        <w:rPr>
          <w:sz w:val="28"/>
          <w:szCs w:val="28"/>
        </w:rPr>
        <w:t>Учитель-логопед</w:t>
      </w:r>
      <w:r>
        <w:rPr>
          <w:sz w:val="28"/>
          <w:szCs w:val="28"/>
        </w:rPr>
        <w:tab/>
        <w:t>_________________                       Дата _____________________</w:t>
      </w:r>
    </w:p>
    <w:p w:rsidR="00E0766A" w:rsidRDefault="00E0766A">
      <w:pPr>
        <w:jc w:val="right"/>
        <w:rPr>
          <w:sz w:val="28"/>
          <w:szCs w:val="28"/>
        </w:rPr>
      </w:pPr>
    </w:p>
    <w:p w:rsidR="009C7E0D" w:rsidRDefault="009C7E0D">
      <w:pPr>
        <w:jc w:val="right"/>
        <w:rPr>
          <w:sz w:val="28"/>
          <w:szCs w:val="28"/>
        </w:rPr>
      </w:pPr>
    </w:p>
    <w:p w:rsidR="00E0766A" w:rsidRDefault="00F62171">
      <w:pPr>
        <w:jc w:val="center"/>
        <w:rPr>
          <w:sz w:val="44"/>
          <w:szCs w:val="44"/>
        </w:rPr>
      </w:pPr>
      <w:r>
        <w:rPr>
          <w:sz w:val="44"/>
          <w:szCs w:val="44"/>
        </w:rPr>
        <w:lastRenderedPageBreak/>
        <w:t>Результативность коррекционно-развивающей работы с детьми в соответствии с результатами проведения мониторинга</w:t>
      </w:r>
    </w:p>
    <w:p w:rsidR="00E0766A" w:rsidRDefault="00E0766A">
      <w:pPr>
        <w:jc w:val="center"/>
        <w:rPr>
          <w:sz w:val="44"/>
          <w:szCs w:val="44"/>
        </w:rPr>
      </w:pPr>
    </w:p>
    <w:p w:rsidR="00E0766A" w:rsidRDefault="00E0766A">
      <w:pPr>
        <w:jc w:val="center"/>
        <w:rPr>
          <w:sz w:val="44"/>
          <w:szCs w:val="44"/>
        </w:rPr>
      </w:pPr>
    </w:p>
    <w:p w:rsidR="00E0766A" w:rsidRDefault="00E0766A">
      <w:pPr>
        <w:jc w:val="center"/>
        <w:rPr>
          <w:sz w:val="44"/>
          <w:szCs w:val="44"/>
        </w:rPr>
      </w:pPr>
    </w:p>
    <w:p w:rsidR="00E0766A" w:rsidRDefault="00E0766A">
      <w:pPr>
        <w:jc w:val="center"/>
        <w:rPr>
          <w:sz w:val="44"/>
          <w:szCs w:val="44"/>
        </w:rPr>
      </w:pPr>
    </w:p>
    <w:p w:rsidR="00E0766A" w:rsidRDefault="00994D55">
      <w:pPr>
        <w:jc w:val="center"/>
        <w:rPr>
          <w:noProof/>
          <w:sz w:val="36"/>
          <w:szCs w:val="36"/>
        </w:rPr>
      </w:pPr>
      <w:r w:rsidRPr="00994D55">
        <w:rPr>
          <w:noProof/>
          <w:sz w:val="36"/>
          <w:szCs w:val="36"/>
        </w:rPr>
        <w:drawing>
          <wp:inline distT="0" distB="0" distL="0" distR="0">
            <wp:extent cx="5638800" cy="4333875"/>
            <wp:effectExtent l="0" t="0" r="0" b="0"/>
            <wp:docPr id="1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E7C7434C-ADED-49D3-8893-EAC6368CB80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003FB2" w:rsidRPr="00003FB2" w:rsidRDefault="00003FB2" w:rsidP="00003FB2">
      <w:pPr>
        <w:rPr>
          <w:sz w:val="44"/>
          <w:szCs w:val="44"/>
        </w:rPr>
      </w:pPr>
    </w:p>
    <w:p w:rsidR="00003FB2" w:rsidRDefault="00003FB2" w:rsidP="00003FB2">
      <w:pPr>
        <w:rPr>
          <w:noProof/>
          <w:sz w:val="36"/>
          <w:szCs w:val="36"/>
        </w:rPr>
      </w:pPr>
    </w:p>
    <w:p w:rsidR="00003FB2" w:rsidRPr="00003FB2" w:rsidRDefault="00003FB2" w:rsidP="00003FB2">
      <w:pPr>
        <w:tabs>
          <w:tab w:val="left" w:pos="3102"/>
        </w:tabs>
        <w:rPr>
          <w:sz w:val="44"/>
          <w:szCs w:val="44"/>
        </w:rPr>
      </w:pPr>
      <w:r>
        <w:rPr>
          <w:sz w:val="44"/>
          <w:szCs w:val="44"/>
        </w:rPr>
        <w:tab/>
      </w:r>
    </w:p>
    <w:sectPr w:rsidR="00003FB2" w:rsidRPr="00003FB2" w:rsidSect="00003FB2">
      <w:headerReference w:type="default" r:id="rId11"/>
      <w:pgSz w:w="11906" w:h="16838"/>
      <w:pgMar w:top="1134" w:right="1274" w:bottom="1134" w:left="709" w:header="708" w:footer="708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2FBE" w:rsidRDefault="00C72FBE">
      <w:r>
        <w:separator/>
      </w:r>
    </w:p>
  </w:endnote>
  <w:endnote w:type="continuationSeparator" w:id="0">
    <w:p w:rsidR="00C72FBE" w:rsidRDefault="00C72F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2FBE" w:rsidRDefault="00C72FBE">
      <w:r>
        <w:separator/>
      </w:r>
    </w:p>
  </w:footnote>
  <w:footnote w:type="continuationSeparator" w:id="0">
    <w:p w:rsidR="00C72FBE" w:rsidRDefault="00C72FB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66A" w:rsidRDefault="00E0766A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1D0585"/>
    <w:multiLevelType w:val="hybridMultilevel"/>
    <w:tmpl w:val="00C83BAA"/>
    <w:lvl w:ilvl="0" w:tplc="43FEEE8E">
      <w:start w:val="1"/>
      <w:numFmt w:val="decimal"/>
      <w:lvlText w:val="%1."/>
      <w:lvlJc w:val="left"/>
      <w:pPr>
        <w:ind w:left="501" w:hanging="360"/>
      </w:pPr>
    </w:lvl>
    <w:lvl w:ilvl="1" w:tplc="3B94FD4E">
      <w:start w:val="1"/>
      <w:numFmt w:val="lowerLetter"/>
      <w:lvlText w:val="%2."/>
      <w:lvlJc w:val="left"/>
      <w:pPr>
        <w:ind w:left="1221" w:hanging="360"/>
      </w:pPr>
    </w:lvl>
    <w:lvl w:ilvl="2" w:tplc="4650BAA4">
      <w:start w:val="1"/>
      <w:numFmt w:val="lowerRoman"/>
      <w:lvlText w:val="%3."/>
      <w:lvlJc w:val="right"/>
      <w:pPr>
        <w:ind w:left="1941" w:hanging="180"/>
      </w:pPr>
    </w:lvl>
    <w:lvl w:ilvl="3" w:tplc="A24CC486">
      <w:start w:val="1"/>
      <w:numFmt w:val="decimal"/>
      <w:lvlText w:val="%4."/>
      <w:lvlJc w:val="left"/>
      <w:pPr>
        <w:ind w:left="2661" w:hanging="360"/>
      </w:pPr>
    </w:lvl>
    <w:lvl w:ilvl="4" w:tplc="FD38E8EE">
      <w:start w:val="1"/>
      <w:numFmt w:val="lowerLetter"/>
      <w:lvlText w:val="%5."/>
      <w:lvlJc w:val="left"/>
      <w:pPr>
        <w:ind w:left="3381" w:hanging="360"/>
      </w:pPr>
    </w:lvl>
    <w:lvl w:ilvl="5" w:tplc="AAB8D81E">
      <w:start w:val="1"/>
      <w:numFmt w:val="lowerRoman"/>
      <w:lvlText w:val="%6."/>
      <w:lvlJc w:val="right"/>
      <w:pPr>
        <w:ind w:left="4101" w:hanging="180"/>
      </w:pPr>
    </w:lvl>
    <w:lvl w:ilvl="6" w:tplc="905A4F36">
      <w:start w:val="1"/>
      <w:numFmt w:val="decimal"/>
      <w:lvlText w:val="%7."/>
      <w:lvlJc w:val="left"/>
      <w:pPr>
        <w:ind w:left="4821" w:hanging="360"/>
      </w:pPr>
    </w:lvl>
    <w:lvl w:ilvl="7" w:tplc="5046DF60">
      <w:start w:val="1"/>
      <w:numFmt w:val="lowerLetter"/>
      <w:lvlText w:val="%8."/>
      <w:lvlJc w:val="left"/>
      <w:pPr>
        <w:ind w:left="5541" w:hanging="360"/>
      </w:pPr>
    </w:lvl>
    <w:lvl w:ilvl="8" w:tplc="FFCA7840">
      <w:start w:val="1"/>
      <w:numFmt w:val="lowerRoman"/>
      <w:lvlText w:val="%9."/>
      <w:lvlJc w:val="right"/>
      <w:pPr>
        <w:ind w:left="626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766A"/>
    <w:rsid w:val="00003FB2"/>
    <w:rsid w:val="0001548F"/>
    <w:rsid w:val="0004441E"/>
    <w:rsid w:val="00052C25"/>
    <w:rsid w:val="0012590B"/>
    <w:rsid w:val="00125DA5"/>
    <w:rsid w:val="001C0D85"/>
    <w:rsid w:val="002C6725"/>
    <w:rsid w:val="003313EA"/>
    <w:rsid w:val="00350D0C"/>
    <w:rsid w:val="004721B5"/>
    <w:rsid w:val="00594811"/>
    <w:rsid w:val="005C40D7"/>
    <w:rsid w:val="00631321"/>
    <w:rsid w:val="00656565"/>
    <w:rsid w:val="006B07D4"/>
    <w:rsid w:val="006B31FF"/>
    <w:rsid w:val="007143AC"/>
    <w:rsid w:val="00834DE0"/>
    <w:rsid w:val="008C6A37"/>
    <w:rsid w:val="00945506"/>
    <w:rsid w:val="00994D55"/>
    <w:rsid w:val="009961E3"/>
    <w:rsid w:val="009C7E0D"/>
    <w:rsid w:val="009F4E2D"/>
    <w:rsid w:val="00A020BE"/>
    <w:rsid w:val="00A309AB"/>
    <w:rsid w:val="00B102E4"/>
    <w:rsid w:val="00B240E2"/>
    <w:rsid w:val="00B346A8"/>
    <w:rsid w:val="00B72E59"/>
    <w:rsid w:val="00C41B55"/>
    <w:rsid w:val="00C43DAC"/>
    <w:rsid w:val="00C72FBE"/>
    <w:rsid w:val="00D12371"/>
    <w:rsid w:val="00D62B75"/>
    <w:rsid w:val="00D8577D"/>
    <w:rsid w:val="00DE0F85"/>
    <w:rsid w:val="00E0766A"/>
    <w:rsid w:val="00E33BEC"/>
    <w:rsid w:val="00E65327"/>
    <w:rsid w:val="00E84165"/>
    <w:rsid w:val="00EA6B85"/>
    <w:rsid w:val="00F326F9"/>
    <w:rsid w:val="00F62171"/>
    <w:rsid w:val="00F732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9AB"/>
    <w:pPr>
      <w:spacing w:before="0" w:beforeAutospacing="0" w:after="0" w:afterAutospacing="0"/>
    </w:pPr>
    <w:rPr>
      <w:rFonts w:ascii="Times New Roman" w:eastAsia="Times New Roman" w:hAnsi="Times New Roman" w:cs="Times New Roman"/>
      <w:sz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309AB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309AB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A309AB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A309AB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A309AB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A309AB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A309AB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A309AB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A309A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309AB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A309AB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A309AB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A309AB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A309AB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A309AB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A309A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A309AB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A309AB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A309AB"/>
    <w:pPr>
      <w:ind w:left="720"/>
      <w:contextualSpacing/>
    </w:pPr>
  </w:style>
  <w:style w:type="paragraph" w:styleId="a4">
    <w:name w:val="No Spacing"/>
    <w:uiPriority w:val="1"/>
    <w:qFormat/>
    <w:rsid w:val="00A309AB"/>
    <w:pPr>
      <w:spacing w:before="0" w:after="0"/>
    </w:pPr>
  </w:style>
  <w:style w:type="paragraph" w:styleId="a5">
    <w:name w:val="Title"/>
    <w:basedOn w:val="a"/>
    <w:next w:val="a"/>
    <w:link w:val="a6"/>
    <w:uiPriority w:val="10"/>
    <w:qFormat/>
    <w:rsid w:val="00A309AB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A309AB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A309AB"/>
    <w:pPr>
      <w:spacing w:before="200" w:after="200"/>
    </w:pPr>
    <w:rPr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A309AB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A309AB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A309AB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A309A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A309AB"/>
    <w:rPr>
      <w:i/>
    </w:rPr>
  </w:style>
  <w:style w:type="paragraph" w:styleId="ab">
    <w:name w:val="header"/>
    <w:basedOn w:val="a"/>
    <w:link w:val="ac"/>
    <w:uiPriority w:val="99"/>
    <w:unhideWhenUsed/>
    <w:rsid w:val="00A309AB"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A309AB"/>
  </w:style>
  <w:style w:type="paragraph" w:styleId="ad">
    <w:name w:val="footer"/>
    <w:basedOn w:val="a"/>
    <w:link w:val="ae"/>
    <w:uiPriority w:val="99"/>
    <w:unhideWhenUsed/>
    <w:rsid w:val="00A309AB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A309AB"/>
  </w:style>
  <w:style w:type="paragraph" w:styleId="af">
    <w:name w:val="caption"/>
    <w:basedOn w:val="a"/>
    <w:next w:val="a"/>
    <w:uiPriority w:val="35"/>
    <w:semiHidden/>
    <w:unhideWhenUsed/>
    <w:qFormat/>
    <w:rsid w:val="00A309AB"/>
    <w:pPr>
      <w:spacing w:line="276" w:lineRule="auto"/>
    </w:pPr>
    <w:rPr>
      <w:b/>
      <w:bCs/>
      <w:color w:val="549E39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  <w:rsid w:val="00A309AB"/>
  </w:style>
  <w:style w:type="table" w:customStyle="1" w:styleId="TableGridLight">
    <w:name w:val="Table Grid Light"/>
    <w:basedOn w:val="a1"/>
    <w:uiPriority w:val="59"/>
    <w:rsid w:val="00A309AB"/>
    <w:pPr>
      <w:spacing w:after="0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rsid w:val="00A309AB"/>
    <w:pPr>
      <w:spacing w:after="0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auto" w:fill="F2F2F2" w:themeFill="text1" w:themeFillTint="D"/>
      </w:tcPr>
    </w:tblStylePr>
    <w:tblStylePr w:type="band1Horz">
      <w:tblPr/>
      <w:tcPr>
        <w:shd w:val="clear" w:color="auto" w:fill="F2F2F2" w:themeFill="text1" w:themeFillTint="D"/>
      </w:tcPr>
    </w:tblStylePr>
  </w:style>
  <w:style w:type="table" w:customStyle="1" w:styleId="210">
    <w:name w:val="Таблица простая 21"/>
    <w:basedOn w:val="a1"/>
    <w:uiPriority w:val="59"/>
    <w:rsid w:val="00A309AB"/>
    <w:pPr>
      <w:spacing w:after="0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A309AB"/>
    <w:pPr>
      <w:spacing w:after="0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D"/>
      </w:tcPr>
    </w:tblStylePr>
  </w:style>
  <w:style w:type="table" w:customStyle="1" w:styleId="41">
    <w:name w:val="Таблица простая 41"/>
    <w:basedOn w:val="a1"/>
    <w:uiPriority w:val="99"/>
    <w:rsid w:val="00A309AB"/>
    <w:pPr>
      <w:spacing w:after="0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D"/>
      </w:tcPr>
    </w:tblStylePr>
  </w:style>
  <w:style w:type="table" w:customStyle="1" w:styleId="51">
    <w:name w:val="Таблица простая 51"/>
    <w:basedOn w:val="a1"/>
    <w:uiPriority w:val="99"/>
    <w:rsid w:val="00A309AB"/>
    <w:pPr>
      <w:spacing w:after="0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rsid w:val="00A309AB"/>
    <w:pPr>
      <w:spacing w:after="0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A309AB"/>
    <w:pPr>
      <w:spacing w:after="0"/>
    </w:pPr>
    <w:tblPr>
      <w:tblStyleRowBandSize w:val="1"/>
      <w:tblStyleColBandSize w:val="1"/>
      <w:tblInd w:w="0" w:type="dxa"/>
      <w:tblBorders>
        <w:top w:val="single" w:sz="4" w:space="0" w:color="B6DFA7" w:themeColor="accent1" w:themeTint="67"/>
        <w:left w:val="single" w:sz="4" w:space="0" w:color="B6DFA7" w:themeColor="accent1" w:themeTint="67"/>
        <w:bottom w:val="single" w:sz="4" w:space="0" w:color="B6DFA7" w:themeColor="accent1" w:themeTint="67"/>
        <w:right w:val="single" w:sz="4" w:space="0" w:color="B6DFA7" w:themeColor="accent1" w:themeTint="67"/>
        <w:insideH w:val="single" w:sz="4" w:space="0" w:color="B6DFA7" w:themeColor="accent1" w:themeTint="67"/>
        <w:insideV w:val="single" w:sz="4" w:space="0" w:color="B6DFA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D180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FA7" w:themeColor="accent1" w:themeTint="67"/>
          <w:left w:val="single" w:sz="4" w:space="0" w:color="B6DFA7" w:themeColor="accent1" w:themeTint="67"/>
          <w:bottom w:val="single" w:sz="4" w:space="0" w:color="B6DFA7" w:themeColor="accent1" w:themeTint="67"/>
          <w:right w:val="single" w:sz="4" w:space="0" w:color="B6DFA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A309AB"/>
    <w:pPr>
      <w:spacing w:after="0"/>
    </w:pPr>
    <w:tblPr>
      <w:tblStyleRowBandSize w:val="1"/>
      <w:tblStyleColBandSize w:val="1"/>
      <w:tblInd w:w="0" w:type="dxa"/>
      <w:tblBorders>
        <w:top w:val="single" w:sz="4" w:space="0" w:color="D0E6A7" w:themeColor="accent2" w:themeTint="67"/>
        <w:left w:val="single" w:sz="4" w:space="0" w:color="D0E6A7" w:themeColor="accent2" w:themeTint="67"/>
        <w:bottom w:val="single" w:sz="4" w:space="0" w:color="D0E6A7" w:themeColor="accent2" w:themeTint="67"/>
        <w:right w:val="single" w:sz="4" w:space="0" w:color="D0E6A7" w:themeColor="accent2" w:themeTint="67"/>
        <w:insideH w:val="single" w:sz="4" w:space="0" w:color="D0E6A7" w:themeColor="accent2" w:themeTint="67"/>
        <w:insideV w:val="single" w:sz="4" w:space="0" w:color="D0E6A7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CDC80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0E6A7" w:themeColor="accent2" w:themeTint="67"/>
          <w:left w:val="single" w:sz="4" w:space="0" w:color="D0E6A7" w:themeColor="accent2" w:themeTint="67"/>
          <w:bottom w:val="single" w:sz="4" w:space="0" w:color="D0E6A7" w:themeColor="accent2" w:themeTint="67"/>
          <w:right w:val="single" w:sz="4" w:space="0" w:color="D0E6A7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A309AB"/>
    <w:pPr>
      <w:spacing w:after="0"/>
    </w:pPr>
    <w:tblPr>
      <w:tblStyleRowBandSize w:val="1"/>
      <w:tblStyleColBandSize w:val="1"/>
      <w:tblInd w:w="0" w:type="dxa"/>
      <w:tblBorders>
        <w:top w:val="single" w:sz="4" w:space="0" w:color="E5EBAF" w:themeColor="accent3" w:themeTint="67"/>
        <w:left w:val="single" w:sz="4" w:space="0" w:color="E5EBAF" w:themeColor="accent3" w:themeTint="67"/>
        <w:bottom w:val="single" w:sz="4" w:space="0" w:color="E5EBAF" w:themeColor="accent3" w:themeTint="67"/>
        <w:right w:val="single" w:sz="4" w:space="0" w:color="E5EBAF" w:themeColor="accent3" w:themeTint="67"/>
        <w:insideH w:val="single" w:sz="4" w:space="0" w:color="E5EBAF" w:themeColor="accent3" w:themeTint="67"/>
        <w:insideV w:val="single" w:sz="4" w:space="0" w:color="E5EBAF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E38B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EBAF" w:themeColor="accent3" w:themeTint="67"/>
          <w:left w:val="single" w:sz="4" w:space="0" w:color="E5EBAF" w:themeColor="accent3" w:themeTint="67"/>
          <w:bottom w:val="single" w:sz="4" w:space="0" w:color="E5EBAF" w:themeColor="accent3" w:themeTint="67"/>
          <w:right w:val="single" w:sz="4" w:space="0" w:color="E5EBAF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A309AB"/>
    <w:pPr>
      <w:spacing w:after="0"/>
    </w:pPr>
    <w:tblPr>
      <w:tblStyleRowBandSize w:val="1"/>
      <w:tblStyleColBandSize w:val="1"/>
      <w:tblInd w:w="0" w:type="dxa"/>
      <w:tblBorders>
        <w:top w:val="single" w:sz="4" w:space="0" w:color="70FDDE" w:themeColor="accent4" w:themeTint="67"/>
        <w:left w:val="single" w:sz="4" w:space="0" w:color="70FDDE" w:themeColor="accent4" w:themeTint="67"/>
        <w:bottom w:val="single" w:sz="4" w:space="0" w:color="70FDDE" w:themeColor="accent4" w:themeTint="67"/>
        <w:right w:val="single" w:sz="4" w:space="0" w:color="70FDDE" w:themeColor="accent4" w:themeTint="67"/>
        <w:insideH w:val="single" w:sz="4" w:space="0" w:color="70FDDE" w:themeColor="accent4" w:themeTint="67"/>
        <w:insideV w:val="single" w:sz="4" w:space="0" w:color="70FDDE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30FCCF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70FDDE" w:themeColor="accent4" w:themeTint="67"/>
          <w:left w:val="single" w:sz="4" w:space="0" w:color="70FDDE" w:themeColor="accent4" w:themeTint="67"/>
          <w:bottom w:val="single" w:sz="4" w:space="0" w:color="70FDDE" w:themeColor="accent4" w:themeTint="67"/>
          <w:right w:val="single" w:sz="4" w:space="0" w:color="70FDDE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A309AB"/>
    <w:pPr>
      <w:spacing w:after="0"/>
    </w:pPr>
    <w:tblPr>
      <w:tblStyleRowBandSize w:val="1"/>
      <w:tblStyleColBandSize w:val="1"/>
      <w:tblInd w:w="0" w:type="dxa"/>
      <w:tblBorders>
        <w:top w:val="single" w:sz="4" w:space="0" w:color="B5E0E7" w:themeColor="accent5" w:themeTint="67"/>
        <w:left w:val="single" w:sz="4" w:space="0" w:color="B5E0E7" w:themeColor="accent5" w:themeTint="67"/>
        <w:bottom w:val="single" w:sz="4" w:space="0" w:color="B5E0E7" w:themeColor="accent5" w:themeTint="67"/>
        <w:right w:val="single" w:sz="4" w:space="0" w:color="B5E0E7" w:themeColor="accent5" w:themeTint="67"/>
        <w:insideH w:val="single" w:sz="4" w:space="0" w:color="B5E0E7" w:themeColor="accent5" w:themeTint="67"/>
        <w:insideV w:val="single" w:sz="4" w:space="0" w:color="B5E0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D3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5E0E7" w:themeColor="accent5" w:themeTint="67"/>
          <w:left w:val="single" w:sz="4" w:space="0" w:color="B5E0E7" w:themeColor="accent5" w:themeTint="67"/>
          <w:bottom w:val="single" w:sz="4" w:space="0" w:color="B5E0E7" w:themeColor="accent5" w:themeTint="67"/>
          <w:right w:val="single" w:sz="4" w:space="0" w:color="B5E0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A309AB"/>
    <w:pPr>
      <w:spacing w:after="0"/>
    </w:pPr>
    <w:tblPr>
      <w:tblStyleRowBandSize w:val="1"/>
      <w:tblStyleColBandSize w:val="1"/>
      <w:tblInd w:w="0" w:type="dxa"/>
      <w:tblBorders>
        <w:top w:val="single" w:sz="4" w:space="0" w:color="82DCF8" w:themeColor="accent6" w:themeTint="67"/>
        <w:left w:val="single" w:sz="4" w:space="0" w:color="82DCF8" w:themeColor="accent6" w:themeTint="67"/>
        <w:bottom w:val="single" w:sz="4" w:space="0" w:color="82DCF8" w:themeColor="accent6" w:themeTint="67"/>
        <w:right w:val="single" w:sz="4" w:space="0" w:color="82DCF8" w:themeColor="accent6" w:themeTint="67"/>
        <w:insideH w:val="single" w:sz="4" w:space="0" w:color="82DCF8" w:themeColor="accent6" w:themeTint="67"/>
        <w:insideV w:val="single" w:sz="4" w:space="0" w:color="82DCF8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ACCF5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2DCF8" w:themeColor="accent6" w:themeTint="67"/>
          <w:left w:val="single" w:sz="4" w:space="0" w:color="82DCF8" w:themeColor="accent6" w:themeTint="67"/>
          <w:bottom w:val="single" w:sz="4" w:space="0" w:color="82DCF8" w:themeColor="accent6" w:themeTint="67"/>
          <w:right w:val="single" w:sz="4" w:space="0" w:color="82DCF8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A309AB"/>
    <w:pPr>
      <w:spacing w:after="0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A309AB"/>
    <w:pPr>
      <w:spacing w:after="0"/>
    </w:pPr>
    <w:tblPr>
      <w:tblStyleRowBandSize w:val="1"/>
      <w:tblStyleColBandSize w:val="1"/>
      <w:tblInd w:w="0" w:type="dxa"/>
      <w:tblBorders>
        <w:bottom w:val="single" w:sz="4" w:space="0" w:color="5DAF3F" w:themeColor="accent1" w:themeTint="EA"/>
        <w:insideH w:val="single" w:sz="4" w:space="0" w:color="5DAF3F" w:themeColor="accent1" w:themeTint="EA"/>
        <w:insideV w:val="single" w:sz="4" w:space="0" w:color="5DAF3F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AF3F" w:themeColor="accent1" w:themeTint="E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AF3F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FD2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FD2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A309AB"/>
    <w:pPr>
      <w:spacing w:after="0"/>
    </w:pPr>
    <w:tblPr>
      <w:tblStyleRowBandSize w:val="1"/>
      <w:tblStyleColBandSize w:val="1"/>
      <w:tblInd w:w="0" w:type="dxa"/>
      <w:tblBorders>
        <w:bottom w:val="single" w:sz="4" w:space="0" w:color="BBDB7F" w:themeColor="accent2" w:themeTint="97"/>
        <w:insideH w:val="single" w:sz="4" w:space="0" w:color="BBDB7F" w:themeColor="accent2" w:themeTint="97"/>
        <w:insideV w:val="single" w:sz="4" w:space="0" w:color="BBDB7F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BDB7F" w:themeColor="accent2" w:themeTint="97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BDB7F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8F3D4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8F3D4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A309AB"/>
    <w:pPr>
      <w:spacing w:after="0"/>
    </w:pPr>
    <w:tblPr>
      <w:tblStyleRowBandSize w:val="1"/>
      <w:tblStyleColBandSize w:val="1"/>
      <w:tblInd w:w="0" w:type="dxa"/>
      <w:tblBorders>
        <w:bottom w:val="single" w:sz="4" w:space="0" w:color="C0CF3A" w:themeColor="accent3" w:themeTint="FE"/>
        <w:insideH w:val="single" w:sz="4" w:space="0" w:color="C0CF3A" w:themeColor="accent3" w:themeTint="FE"/>
        <w:insideV w:val="single" w:sz="4" w:space="0" w:color="C0CF3A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CF3A" w:themeColor="accent3" w:themeTint="FE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C0CF3A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5D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5D6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A309AB"/>
    <w:pPr>
      <w:spacing w:after="0"/>
    </w:pPr>
    <w:tblPr>
      <w:tblStyleRowBandSize w:val="1"/>
      <w:tblStyleColBandSize w:val="1"/>
      <w:tblInd w:w="0" w:type="dxa"/>
      <w:tblBorders>
        <w:bottom w:val="single" w:sz="4" w:space="0" w:color="29FCCD" w:themeColor="accent4" w:themeTint="9A"/>
        <w:insideH w:val="single" w:sz="4" w:space="0" w:color="29FCCD" w:themeColor="accent4" w:themeTint="9A"/>
        <w:insideV w:val="single" w:sz="4" w:space="0" w:color="29FCCD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29FCCD" w:themeColor="accent4" w:themeTint="9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29FCCD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6FEEE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6FEEE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A309AB"/>
    <w:pPr>
      <w:spacing w:after="0"/>
    </w:pPr>
    <w:tblPr>
      <w:tblStyleRowBandSize w:val="1"/>
      <w:tblStyleColBandSize w:val="1"/>
      <w:tblInd w:w="0" w:type="dxa"/>
      <w:tblBorders>
        <w:bottom w:val="single" w:sz="4" w:space="0" w:color="4AB5C4" w:themeColor="accent5"/>
        <w:insideH w:val="single" w:sz="4" w:space="0" w:color="4AB5C4" w:themeColor="accent5"/>
        <w:insideV w:val="single" w:sz="4" w:space="0" w:color="4AB5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AB5C4" w:themeColor="accent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AB5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F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F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A309AB"/>
    <w:pPr>
      <w:spacing w:after="0"/>
    </w:pPr>
    <w:tblPr>
      <w:tblStyleRowBandSize w:val="1"/>
      <w:tblStyleColBandSize w:val="1"/>
      <w:tblInd w:w="0" w:type="dxa"/>
      <w:tblBorders>
        <w:bottom w:val="single" w:sz="4" w:space="0" w:color="0989B1" w:themeColor="accent6"/>
        <w:insideH w:val="single" w:sz="4" w:space="0" w:color="0989B1" w:themeColor="accent6"/>
        <w:insideV w:val="single" w:sz="4" w:space="0" w:color="0989B1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989B1" w:themeColor="accent6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0989B1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EDFB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EDFB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A309AB"/>
    <w:pPr>
      <w:spacing w:after="0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A309AB"/>
    <w:pPr>
      <w:spacing w:after="0"/>
    </w:pPr>
    <w:tblPr>
      <w:tblStyleRowBandSize w:val="1"/>
      <w:tblStyleColBandSize w:val="1"/>
      <w:tblInd w:w="0" w:type="dxa"/>
      <w:tblBorders>
        <w:bottom w:val="single" w:sz="4" w:space="0" w:color="5DAF3F" w:themeColor="accent1" w:themeTint="EA"/>
        <w:insideH w:val="single" w:sz="4" w:space="0" w:color="5DAF3F" w:themeColor="accent1" w:themeTint="EA"/>
        <w:insideV w:val="single" w:sz="4" w:space="0" w:color="5DAF3F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FD2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FD2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A309AB"/>
    <w:pPr>
      <w:spacing w:after="0"/>
    </w:pPr>
    <w:tblPr>
      <w:tblStyleRowBandSize w:val="1"/>
      <w:tblStyleColBandSize w:val="1"/>
      <w:tblInd w:w="0" w:type="dxa"/>
      <w:tblBorders>
        <w:bottom w:val="single" w:sz="4" w:space="0" w:color="BBDB7F" w:themeColor="accent2" w:themeTint="97"/>
        <w:insideH w:val="single" w:sz="4" w:space="0" w:color="BBDB7F" w:themeColor="accent2" w:themeTint="97"/>
        <w:insideV w:val="single" w:sz="4" w:space="0" w:color="BBDB7F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8F3D4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8F3D4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A309AB"/>
    <w:pPr>
      <w:spacing w:after="0"/>
    </w:pPr>
    <w:tblPr>
      <w:tblStyleRowBandSize w:val="1"/>
      <w:tblStyleColBandSize w:val="1"/>
      <w:tblInd w:w="0" w:type="dxa"/>
      <w:tblBorders>
        <w:bottom w:val="single" w:sz="4" w:space="0" w:color="C0CF3A" w:themeColor="accent3" w:themeTint="FE"/>
        <w:insideH w:val="single" w:sz="4" w:space="0" w:color="C0CF3A" w:themeColor="accent3" w:themeTint="FE"/>
        <w:insideV w:val="single" w:sz="4" w:space="0" w:color="C0CF3A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5D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5D6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A309AB"/>
    <w:pPr>
      <w:spacing w:after="0"/>
    </w:pPr>
    <w:tblPr>
      <w:tblStyleRowBandSize w:val="1"/>
      <w:tblStyleColBandSize w:val="1"/>
      <w:tblInd w:w="0" w:type="dxa"/>
      <w:tblBorders>
        <w:bottom w:val="single" w:sz="4" w:space="0" w:color="29FCCD" w:themeColor="accent4" w:themeTint="9A"/>
        <w:insideH w:val="single" w:sz="4" w:space="0" w:color="29FCCD" w:themeColor="accent4" w:themeTint="9A"/>
        <w:insideV w:val="single" w:sz="4" w:space="0" w:color="29FCCD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6FEEE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6FEEE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A309AB"/>
    <w:pPr>
      <w:spacing w:after="0"/>
    </w:pPr>
    <w:tblPr>
      <w:tblStyleRowBandSize w:val="1"/>
      <w:tblStyleColBandSize w:val="1"/>
      <w:tblInd w:w="0" w:type="dxa"/>
      <w:tblBorders>
        <w:bottom w:val="single" w:sz="4" w:space="0" w:color="4AB5C4" w:themeColor="accent5"/>
        <w:insideH w:val="single" w:sz="4" w:space="0" w:color="4AB5C4" w:themeColor="accent5"/>
        <w:insideV w:val="single" w:sz="4" w:space="0" w:color="4AB5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F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F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A309AB"/>
    <w:pPr>
      <w:spacing w:after="0"/>
    </w:pPr>
    <w:tblPr>
      <w:tblStyleRowBandSize w:val="1"/>
      <w:tblStyleColBandSize w:val="1"/>
      <w:tblInd w:w="0" w:type="dxa"/>
      <w:tblBorders>
        <w:bottom w:val="single" w:sz="4" w:space="0" w:color="0989B1" w:themeColor="accent6"/>
        <w:insideH w:val="single" w:sz="4" w:space="0" w:color="0989B1" w:themeColor="accent6"/>
        <w:insideV w:val="single" w:sz="4" w:space="0" w:color="0989B1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EDFB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EDFB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A309AB"/>
    <w:pPr>
      <w:spacing w:after="0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A309AB"/>
    <w:pPr>
      <w:spacing w:after="0"/>
    </w:pPr>
    <w:tblPr>
      <w:tblStyleRowBandSize w:val="1"/>
      <w:tblStyleColBandSize w:val="1"/>
      <w:tblInd w:w="0" w:type="dxa"/>
      <w:tblBorders>
        <w:top w:val="single" w:sz="4" w:space="0" w:color="99D284" w:themeColor="accent1" w:themeTint="90"/>
        <w:left w:val="single" w:sz="4" w:space="0" w:color="99D284" w:themeColor="accent1" w:themeTint="90"/>
        <w:bottom w:val="single" w:sz="4" w:space="0" w:color="99D284" w:themeColor="accent1" w:themeTint="90"/>
        <w:right w:val="single" w:sz="4" w:space="0" w:color="99D284" w:themeColor="accent1" w:themeTint="90"/>
        <w:insideH w:val="single" w:sz="4" w:space="0" w:color="99D284" w:themeColor="accent1" w:themeTint="90"/>
        <w:insideV w:val="single" w:sz="4" w:space="0" w:color="99D284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AF3F" w:themeColor="accent1" w:themeTint="EA"/>
          <w:left w:val="single" w:sz="4" w:space="0" w:color="5DAF3F" w:themeColor="accent1" w:themeTint="EA"/>
          <w:bottom w:val="single" w:sz="4" w:space="0" w:color="5DAF3F" w:themeColor="accent1" w:themeTint="EA"/>
          <w:right w:val="single" w:sz="4" w:space="0" w:color="5DAF3F" w:themeColor="accent1" w:themeTint="EA"/>
        </w:tcBorders>
        <w:shd w:val="clear" w:color="auto" w:fill="5DAF3F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AF3F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BEFD4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BEFD4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A309AB"/>
    <w:pPr>
      <w:spacing w:after="0"/>
    </w:pPr>
    <w:tblPr>
      <w:tblStyleRowBandSize w:val="1"/>
      <w:tblStyleColBandSize w:val="1"/>
      <w:tblInd w:w="0" w:type="dxa"/>
      <w:tblBorders>
        <w:top w:val="single" w:sz="4" w:space="0" w:color="BEDD85" w:themeColor="accent2" w:themeTint="90"/>
        <w:left w:val="single" w:sz="4" w:space="0" w:color="BEDD85" w:themeColor="accent2" w:themeTint="90"/>
        <w:bottom w:val="single" w:sz="4" w:space="0" w:color="BEDD85" w:themeColor="accent2" w:themeTint="90"/>
        <w:right w:val="single" w:sz="4" w:space="0" w:color="BEDD85" w:themeColor="accent2" w:themeTint="90"/>
        <w:insideH w:val="single" w:sz="4" w:space="0" w:color="BEDD85" w:themeColor="accent2" w:themeTint="90"/>
        <w:insideV w:val="single" w:sz="4" w:space="0" w:color="BEDD85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BDB7F" w:themeColor="accent2" w:themeTint="97"/>
          <w:left w:val="single" w:sz="4" w:space="0" w:color="BBDB7F" w:themeColor="accent2" w:themeTint="97"/>
          <w:bottom w:val="single" w:sz="4" w:space="0" w:color="BBDB7F" w:themeColor="accent2" w:themeTint="97"/>
          <w:right w:val="single" w:sz="4" w:space="0" w:color="BBDB7F" w:themeColor="accent2" w:themeTint="97"/>
        </w:tcBorders>
        <w:shd w:val="clear" w:color="auto" w:fill="BBDB7F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BBDB7F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8F3D4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8F3D4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A309AB"/>
    <w:pPr>
      <w:spacing w:after="0"/>
    </w:pPr>
    <w:tblPr>
      <w:tblStyleRowBandSize w:val="1"/>
      <w:tblStyleColBandSize w:val="1"/>
      <w:tblInd w:w="0" w:type="dxa"/>
      <w:tblBorders>
        <w:top w:val="single" w:sz="4" w:space="0" w:color="DBE38F" w:themeColor="accent3" w:themeTint="90"/>
        <w:left w:val="single" w:sz="4" w:space="0" w:color="DBE38F" w:themeColor="accent3" w:themeTint="90"/>
        <w:bottom w:val="single" w:sz="4" w:space="0" w:color="DBE38F" w:themeColor="accent3" w:themeTint="90"/>
        <w:right w:val="single" w:sz="4" w:space="0" w:color="DBE38F" w:themeColor="accent3" w:themeTint="90"/>
        <w:insideH w:val="single" w:sz="4" w:space="0" w:color="DBE38F" w:themeColor="accent3" w:themeTint="90"/>
        <w:insideV w:val="single" w:sz="4" w:space="0" w:color="DBE38F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C0CF3A" w:themeColor="accent3" w:themeTint="FE"/>
          <w:left w:val="single" w:sz="4" w:space="0" w:color="C0CF3A" w:themeColor="accent3" w:themeTint="FE"/>
          <w:bottom w:val="single" w:sz="4" w:space="0" w:color="C0CF3A" w:themeColor="accent3" w:themeTint="FE"/>
          <w:right w:val="single" w:sz="4" w:space="0" w:color="C0CF3A" w:themeColor="accent3" w:themeTint="FE"/>
        </w:tcBorders>
        <w:shd w:val="clear" w:color="auto" w:fill="C0CF3A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C0CF3A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5D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5D6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A309AB"/>
    <w:pPr>
      <w:spacing w:after="0"/>
    </w:pPr>
    <w:tblPr>
      <w:tblStyleRowBandSize w:val="1"/>
      <w:tblStyleColBandSize w:val="1"/>
      <w:tblInd w:w="0" w:type="dxa"/>
      <w:tblBorders>
        <w:top w:val="single" w:sz="4" w:space="0" w:color="37FCD1" w:themeColor="accent4" w:themeTint="90"/>
        <w:left w:val="single" w:sz="4" w:space="0" w:color="37FCD1" w:themeColor="accent4" w:themeTint="90"/>
        <w:bottom w:val="single" w:sz="4" w:space="0" w:color="37FCD1" w:themeColor="accent4" w:themeTint="90"/>
        <w:right w:val="single" w:sz="4" w:space="0" w:color="37FCD1" w:themeColor="accent4" w:themeTint="90"/>
        <w:insideH w:val="single" w:sz="4" w:space="0" w:color="37FCD1" w:themeColor="accent4" w:themeTint="90"/>
        <w:insideV w:val="single" w:sz="4" w:space="0" w:color="37FCD1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29FCCD" w:themeColor="accent4" w:themeTint="9A"/>
          <w:left w:val="single" w:sz="4" w:space="0" w:color="29FCCD" w:themeColor="accent4" w:themeTint="9A"/>
          <w:bottom w:val="single" w:sz="4" w:space="0" w:color="29FCCD" w:themeColor="accent4" w:themeTint="9A"/>
          <w:right w:val="single" w:sz="4" w:space="0" w:color="29FCCD" w:themeColor="accent4" w:themeTint="9A"/>
        </w:tcBorders>
        <w:shd w:val="clear" w:color="auto" w:fill="29FCCD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29FCCD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6FEEE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6FEEE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A309AB"/>
    <w:pPr>
      <w:spacing w:after="0"/>
    </w:pPr>
    <w:tblPr>
      <w:tblStyleRowBandSize w:val="1"/>
      <w:tblStyleColBandSize w:val="1"/>
      <w:tblInd w:w="0" w:type="dxa"/>
      <w:tblBorders>
        <w:top w:val="single" w:sz="4" w:space="0" w:color="98D5DD" w:themeColor="accent5" w:themeTint="90"/>
        <w:left w:val="single" w:sz="4" w:space="0" w:color="98D5DD" w:themeColor="accent5" w:themeTint="90"/>
        <w:bottom w:val="single" w:sz="4" w:space="0" w:color="98D5DD" w:themeColor="accent5" w:themeTint="90"/>
        <w:right w:val="single" w:sz="4" w:space="0" w:color="98D5DD" w:themeColor="accent5" w:themeTint="90"/>
        <w:insideH w:val="single" w:sz="4" w:space="0" w:color="98D5DD" w:themeColor="accent5" w:themeTint="90"/>
        <w:insideV w:val="single" w:sz="4" w:space="0" w:color="98D5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AB5C4" w:themeColor="accent5"/>
          <w:left w:val="single" w:sz="4" w:space="0" w:color="4AB5C4" w:themeColor="accent5"/>
          <w:bottom w:val="single" w:sz="4" w:space="0" w:color="4AB5C4" w:themeColor="accent5"/>
          <w:right w:val="single" w:sz="4" w:space="0" w:color="4AB5C4" w:themeColor="accent5"/>
        </w:tcBorders>
        <w:shd w:val="clear" w:color="auto" w:fill="4AB5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AB5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F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F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A309AB"/>
    <w:pPr>
      <w:spacing w:after="0"/>
    </w:pPr>
    <w:tblPr>
      <w:tblStyleRowBandSize w:val="1"/>
      <w:tblStyleColBandSize w:val="1"/>
      <w:tblInd w:w="0" w:type="dxa"/>
      <w:tblBorders>
        <w:top w:val="single" w:sz="4" w:space="0" w:color="50CEF6" w:themeColor="accent6" w:themeTint="90"/>
        <w:left w:val="single" w:sz="4" w:space="0" w:color="50CEF6" w:themeColor="accent6" w:themeTint="90"/>
        <w:bottom w:val="single" w:sz="4" w:space="0" w:color="50CEF6" w:themeColor="accent6" w:themeTint="90"/>
        <w:right w:val="single" w:sz="4" w:space="0" w:color="50CEF6" w:themeColor="accent6" w:themeTint="90"/>
        <w:insideH w:val="single" w:sz="4" w:space="0" w:color="50CEF6" w:themeColor="accent6" w:themeTint="90"/>
        <w:insideV w:val="single" w:sz="4" w:space="0" w:color="50CEF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989B1" w:themeColor="accent6"/>
          <w:left w:val="single" w:sz="4" w:space="0" w:color="0989B1" w:themeColor="accent6"/>
          <w:bottom w:val="single" w:sz="4" w:space="0" w:color="0989B1" w:themeColor="accent6"/>
          <w:right w:val="single" w:sz="4" w:space="0" w:color="0989B1" w:themeColor="accent6"/>
        </w:tcBorders>
        <w:shd w:val="clear" w:color="auto" w:fill="0989B1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0989B1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EDFB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EDFB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A309AB"/>
    <w:pPr>
      <w:spacing w:after="0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band1Vert">
      <w:tblPr/>
      <w:tcPr>
        <w:shd w:val="clear" w:color="auto" w:fill="8A8A8A" w:themeFill="text1" w:themeFillTint="75"/>
      </w:tcPr>
    </w:tblStylePr>
    <w:tblStylePr w:type="band1Horz">
      <w:tblPr/>
      <w:tcPr>
        <w:shd w:val="clear" w:color="auto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A309AB"/>
    <w:pPr>
      <w:spacing w:after="0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FD2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549E39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549E39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549E39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549E39" w:themeFill="accent1"/>
      </w:tcPr>
    </w:tblStylePr>
    <w:tblStylePr w:type="band1Vert">
      <w:tblPr/>
      <w:tcPr>
        <w:shd w:val="clear" w:color="auto" w:fill="ACDB9B" w:themeFill="accent1" w:themeFillTint="75"/>
      </w:tcPr>
    </w:tblStylePr>
    <w:tblStylePr w:type="band1Horz">
      <w:tblPr/>
      <w:tcPr>
        <w:shd w:val="clear" w:color="auto" w:fill="ACDB9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A309AB"/>
    <w:pPr>
      <w:spacing w:after="0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8F3D4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AB833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8AB833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8AB833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8AB833" w:themeFill="accent2"/>
      </w:tcPr>
    </w:tblStylePr>
    <w:tblStylePr w:type="band1Vert">
      <w:tblPr/>
      <w:tcPr>
        <w:shd w:val="clear" w:color="auto" w:fill="CAE39C" w:themeFill="accent2" w:themeFillTint="75"/>
      </w:tcPr>
    </w:tblStylePr>
    <w:tblStylePr w:type="band1Horz">
      <w:tblPr/>
      <w:tcPr>
        <w:shd w:val="clear" w:color="auto" w:fill="CAE39C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A309AB"/>
    <w:pPr>
      <w:spacing w:after="0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2F5D6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CF3A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C0CF3A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C0CF3A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C0CF3A" w:themeFill="accent3"/>
      </w:tcPr>
    </w:tblStylePr>
    <w:tblStylePr w:type="band1Vert">
      <w:tblPr/>
      <w:tcPr>
        <w:shd w:val="clear" w:color="auto" w:fill="E1E9A4" w:themeFill="accent3" w:themeFillTint="75"/>
      </w:tcPr>
    </w:tblStylePr>
    <w:tblStylePr w:type="band1Horz">
      <w:tblPr/>
      <w:tcPr>
        <w:shd w:val="clear" w:color="auto" w:fill="E1E9A4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A309AB"/>
    <w:pPr>
      <w:spacing w:after="0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B6FEEE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29676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029676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029676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029676" w:themeFill="accent4"/>
      </w:tcPr>
    </w:tblStylePr>
    <w:tblStylePr w:type="band1Vert">
      <w:tblPr/>
      <w:tcPr>
        <w:shd w:val="clear" w:color="auto" w:fill="5CFCD9" w:themeFill="accent4" w:themeFillTint="75"/>
      </w:tcPr>
    </w:tblStylePr>
    <w:tblStylePr w:type="band1Horz">
      <w:tblPr/>
      <w:tcPr>
        <w:shd w:val="clear" w:color="auto" w:fill="5CFCD9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A309AB"/>
    <w:pPr>
      <w:spacing w:after="0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F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AB5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AB5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AB5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AB5C4" w:themeFill="accent5"/>
      </w:tcPr>
    </w:tblStylePr>
    <w:tblStylePr w:type="band1Vert">
      <w:tblPr/>
      <w:tcPr>
        <w:shd w:val="clear" w:color="auto" w:fill="ABDCE4" w:themeFill="accent5" w:themeFillTint="75"/>
      </w:tcPr>
    </w:tblStylePr>
    <w:tblStylePr w:type="band1Horz">
      <w:tblPr/>
      <w:tcPr>
        <w:shd w:val="clear" w:color="auto" w:fill="ABDC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A309AB"/>
    <w:pPr>
      <w:spacing w:after="0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BFEDFB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989B1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0989B1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0989B1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0989B1" w:themeFill="accent6"/>
      </w:tcPr>
    </w:tblStylePr>
    <w:tblStylePr w:type="band1Vert">
      <w:tblPr/>
      <w:tcPr>
        <w:shd w:val="clear" w:color="auto" w:fill="71D7F7" w:themeFill="accent6" w:themeFillTint="75"/>
      </w:tcPr>
    </w:tblStylePr>
    <w:tblStylePr w:type="band1Horz">
      <w:tblPr/>
      <w:tcPr>
        <w:shd w:val="clear" w:color="auto" w:fill="71D7F7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A309AB"/>
    <w:pPr>
      <w:spacing w:after="0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A309AB"/>
    <w:pPr>
      <w:spacing w:after="0"/>
    </w:pPr>
    <w:tblPr>
      <w:tblStyleRowBandSize w:val="1"/>
      <w:tblStyleColBandSize w:val="1"/>
      <w:tblInd w:w="0" w:type="dxa"/>
      <w:tblBorders>
        <w:top w:val="single" w:sz="4" w:space="0" w:color="A4D792" w:themeColor="accent1" w:themeTint="80"/>
        <w:left w:val="single" w:sz="4" w:space="0" w:color="A4D792" w:themeColor="accent1" w:themeTint="80"/>
        <w:bottom w:val="single" w:sz="4" w:space="0" w:color="A4D792" w:themeColor="accent1" w:themeTint="80"/>
        <w:right w:val="single" w:sz="4" w:space="0" w:color="A4D792" w:themeColor="accent1" w:themeTint="80"/>
        <w:insideH w:val="single" w:sz="4" w:space="0" w:color="A4D792" w:themeColor="accent1" w:themeTint="80"/>
        <w:insideV w:val="single" w:sz="4" w:space="0" w:color="A4D792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4D792" w:themeColor="accent1" w:themeTint="80" w:themeShade="95"/>
      </w:rPr>
      <w:tblPr/>
      <w:tcPr>
        <w:tcBorders>
          <w:bottom w:val="single" w:sz="12" w:space="0" w:color="A4D792" w:themeColor="accent1" w:themeTint="80"/>
        </w:tcBorders>
      </w:tcPr>
    </w:tblStylePr>
    <w:tblStylePr w:type="lastRow">
      <w:rPr>
        <w:b/>
        <w:color w:val="A4D792" w:themeColor="accent1" w:themeTint="80" w:themeShade="95"/>
      </w:rPr>
    </w:tblStylePr>
    <w:tblStylePr w:type="firstCol">
      <w:rPr>
        <w:b/>
        <w:color w:val="A4D792" w:themeColor="accent1" w:themeTint="80" w:themeShade="95"/>
      </w:rPr>
    </w:tblStylePr>
    <w:tblStylePr w:type="lastCol">
      <w:rPr>
        <w:b/>
        <w:color w:val="A4D792" w:themeColor="accent1" w:themeTint="80" w:themeShade="95"/>
      </w:rPr>
    </w:tblStylePr>
    <w:tblStylePr w:type="band1Vert">
      <w:tblPr/>
      <w:tcPr>
        <w:shd w:val="clear" w:color="auto" w:fill="DAEFD2" w:themeFill="accent1" w:themeFillTint="34"/>
      </w:tcPr>
    </w:tblStylePr>
    <w:tblStylePr w:type="band1Horz">
      <w:rPr>
        <w:rFonts w:ascii="Arial" w:hAnsi="Arial"/>
        <w:color w:val="A4D792" w:themeColor="accent1" w:themeTint="80" w:themeShade="95"/>
        <w:sz w:val="22"/>
      </w:rPr>
      <w:tblPr/>
      <w:tcPr>
        <w:shd w:val="clear" w:color="auto" w:fill="DAEFD2" w:themeFill="accent1" w:themeFillTint="34"/>
      </w:tcPr>
    </w:tblStylePr>
    <w:tblStylePr w:type="band2Horz">
      <w:rPr>
        <w:rFonts w:ascii="Arial" w:hAnsi="Arial"/>
        <w:color w:val="A4D792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A309AB"/>
    <w:pPr>
      <w:spacing w:after="0"/>
    </w:pPr>
    <w:tblPr>
      <w:tblStyleRowBandSize w:val="1"/>
      <w:tblStyleColBandSize w:val="1"/>
      <w:tblInd w:w="0" w:type="dxa"/>
      <w:tblBorders>
        <w:top w:val="single" w:sz="4" w:space="0" w:color="BBDB7F" w:themeColor="accent2" w:themeTint="97"/>
        <w:left w:val="single" w:sz="4" w:space="0" w:color="BBDB7F" w:themeColor="accent2" w:themeTint="97"/>
        <w:bottom w:val="single" w:sz="4" w:space="0" w:color="BBDB7F" w:themeColor="accent2" w:themeTint="97"/>
        <w:right w:val="single" w:sz="4" w:space="0" w:color="BBDB7F" w:themeColor="accent2" w:themeTint="97"/>
        <w:insideH w:val="single" w:sz="4" w:space="0" w:color="BBDB7F" w:themeColor="accent2" w:themeTint="97"/>
        <w:insideV w:val="single" w:sz="4" w:space="0" w:color="BBDB7F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BDB7F" w:themeColor="accent2" w:themeTint="97" w:themeShade="95"/>
      </w:rPr>
      <w:tblPr/>
      <w:tcPr>
        <w:tcBorders>
          <w:bottom w:val="single" w:sz="12" w:space="0" w:color="BBDB7F" w:themeColor="accent2" w:themeTint="97"/>
        </w:tcBorders>
      </w:tcPr>
    </w:tblStylePr>
    <w:tblStylePr w:type="lastRow">
      <w:rPr>
        <w:b/>
        <w:color w:val="BBDB7F" w:themeColor="accent2" w:themeTint="97" w:themeShade="95"/>
      </w:rPr>
    </w:tblStylePr>
    <w:tblStylePr w:type="firstCol">
      <w:rPr>
        <w:b/>
        <w:color w:val="BBDB7F" w:themeColor="accent2" w:themeTint="97" w:themeShade="95"/>
      </w:rPr>
    </w:tblStylePr>
    <w:tblStylePr w:type="lastCol">
      <w:rPr>
        <w:b/>
        <w:color w:val="BBDB7F" w:themeColor="accent2" w:themeTint="97" w:themeShade="95"/>
      </w:rPr>
    </w:tblStylePr>
    <w:tblStylePr w:type="band1Vert">
      <w:tblPr/>
      <w:tcPr>
        <w:shd w:val="clear" w:color="auto" w:fill="E8F3D4" w:themeFill="accent2" w:themeFillTint="32"/>
      </w:tcPr>
    </w:tblStylePr>
    <w:tblStylePr w:type="band1Horz">
      <w:rPr>
        <w:rFonts w:ascii="Arial" w:hAnsi="Arial"/>
        <w:color w:val="BBDB7F" w:themeColor="accent2" w:themeTint="97" w:themeShade="95"/>
        <w:sz w:val="22"/>
      </w:rPr>
      <w:tblPr/>
      <w:tcPr>
        <w:shd w:val="clear" w:color="auto" w:fill="E8F3D4" w:themeFill="accent2" w:themeFillTint="32"/>
      </w:tcPr>
    </w:tblStylePr>
    <w:tblStylePr w:type="band2Horz">
      <w:rPr>
        <w:rFonts w:ascii="Arial" w:hAnsi="Arial"/>
        <w:color w:val="BBDB7F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A309AB"/>
    <w:pPr>
      <w:spacing w:after="0"/>
    </w:pPr>
    <w:tblPr>
      <w:tblStyleRowBandSize w:val="1"/>
      <w:tblStyleColBandSize w:val="1"/>
      <w:tblInd w:w="0" w:type="dxa"/>
      <w:tblBorders>
        <w:top w:val="single" w:sz="4" w:space="0" w:color="C0CF3A" w:themeColor="accent3" w:themeTint="FE"/>
        <w:left w:val="single" w:sz="4" w:space="0" w:color="C0CF3A" w:themeColor="accent3" w:themeTint="FE"/>
        <w:bottom w:val="single" w:sz="4" w:space="0" w:color="C0CF3A" w:themeColor="accent3" w:themeTint="FE"/>
        <w:right w:val="single" w:sz="4" w:space="0" w:color="C0CF3A" w:themeColor="accent3" w:themeTint="FE"/>
        <w:insideH w:val="single" w:sz="4" w:space="0" w:color="C0CF3A" w:themeColor="accent3" w:themeTint="FE"/>
        <w:insideV w:val="single" w:sz="4" w:space="0" w:color="C0CF3A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0CF3A" w:themeColor="accent3" w:themeTint="FE" w:themeShade="95"/>
      </w:rPr>
      <w:tblPr/>
      <w:tcPr>
        <w:tcBorders>
          <w:bottom w:val="single" w:sz="12" w:space="0" w:color="C0CF3A" w:themeColor="accent3" w:themeTint="FE"/>
        </w:tcBorders>
      </w:tcPr>
    </w:tblStylePr>
    <w:tblStylePr w:type="lastRow">
      <w:rPr>
        <w:b/>
        <w:color w:val="C0CF3A" w:themeColor="accent3" w:themeTint="FE" w:themeShade="95"/>
      </w:rPr>
    </w:tblStylePr>
    <w:tblStylePr w:type="firstCol">
      <w:rPr>
        <w:b/>
        <w:color w:val="C0CF3A" w:themeColor="accent3" w:themeTint="FE" w:themeShade="95"/>
      </w:rPr>
    </w:tblStylePr>
    <w:tblStylePr w:type="lastCol">
      <w:rPr>
        <w:b/>
        <w:color w:val="C0CF3A" w:themeColor="accent3" w:themeTint="FE" w:themeShade="95"/>
      </w:rPr>
    </w:tblStylePr>
    <w:tblStylePr w:type="band1Vert">
      <w:tblPr/>
      <w:tcPr>
        <w:shd w:val="clear" w:color="auto" w:fill="F2F5D6" w:themeFill="accent3" w:themeFillTint="34"/>
      </w:tcPr>
    </w:tblStylePr>
    <w:tblStylePr w:type="band1Horz">
      <w:rPr>
        <w:rFonts w:ascii="Arial" w:hAnsi="Arial"/>
        <w:color w:val="C0CF3A" w:themeColor="accent3" w:themeTint="FE" w:themeShade="95"/>
        <w:sz w:val="22"/>
      </w:rPr>
      <w:tblPr/>
      <w:tcPr>
        <w:shd w:val="clear" w:color="auto" w:fill="F2F5D6" w:themeFill="accent3" w:themeFillTint="34"/>
      </w:tcPr>
    </w:tblStylePr>
    <w:tblStylePr w:type="band2Horz">
      <w:rPr>
        <w:rFonts w:ascii="Arial" w:hAnsi="Arial"/>
        <w:color w:val="C0CF3A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A309AB"/>
    <w:pPr>
      <w:spacing w:after="0"/>
    </w:pPr>
    <w:tblPr>
      <w:tblStyleRowBandSize w:val="1"/>
      <w:tblStyleColBandSize w:val="1"/>
      <w:tblInd w:w="0" w:type="dxa"/>
      <w:tblBorders>
        <w:top w:val="single" w:sz="4" w:space="0" w:color="29FCCD" w:themeColor="accent4" w:themeTint="9A"/>
        <w:left w:val="single" w:sz="4" w:space="0" w:color="29FCCD" w:themeColor="accent4" w:themeTint="9A"/>
        <w:bottom w:val="single" w:sz="4" w:space="0" w:color="29FCCD" w:themeColor="accent4" w:themeTint="9A"/>
        <w:right w:val="single" w:sz="4" w:space="0" w:color="29FCCD" w:themeColor="accent4" w:themeTint="9A"/>
        <w:insideH w:val="single" w:sz="4" w:space="0" w:color="29FCCD" w:themeColor="accent4" w:themeTint="9A"/>
        <w:insideV w:val="single" w:sz="4" w:space="0" w:color="29FCCD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9FCCD" w:themeColor="accent4" w:themeTint="9A" w:themeShade="95"/>
      </w:rPr>
      <w:tblPr/>
      <w:tcPr>
        <w:tcBorders>
          <w:bottom w:val="single" w:sz="12" w:space="0" w:color="29FCCD" w:themeColor="accent4" w:themeTint="9A"/>
        </w:tcBorders>
      </w:tcPr>
    </w:tblStylePr>
    <w:tblStylePr w:type="lastRow">
      <w:rPr>
        <w:b/>
        <w:color w:val="29FCCD" w:themeColor="accent4" w:themeTint="9A" w:themeShade="95"/>
      </w:rPr>
    </w:tblStylePr>
    <w:tblStylePr w:type="firstCol">
      <w:rPr>
        <w:b/>
        <w:color w:val="29FCCD" w:themeColor="accent4" w:themeTint="9A" w:themeShade="95"/>
      </w:rPr>
    </w:tblStylePr>
    <w:tblStylePr w:type="lastCol">
      <w:rPr>
        <w:b/>
        <w:color w:val="29FCCD" w:themeColor="accent4" w:themeTint="9A" w:themeShade="95"/>
      </w:rPr>
    </w:tblStylePr>
    <w:tblStylePr w:type="band1Vert">
      <w:tblPr/>
      <w:tcPr>
        <w:shd w:val="clear" w:color="auto" w:fill="B6FEEE" w:themeFill="accent4" w:themeFillTint="34"/>
      </w:tcPr>
    </w:tblStylePr>
    <w:tblStylePr w:type="band1Horz">
      <w:rPr>
        <w:rFonts w:ascii="Arial" w:hAnsi="Arial"/>
        <w:color w:val="29FCCD" w:themeColor="accent4" w:themeTint="9A" w:themeShade="95"/>
        <w:sz w:val="22"/>
      </w:rPr>
      <w:tblPr/>
      <w:tcPr>
        <w:shd w:val="clear" w:color="auto" w:fill="B6FEEE" w:themeFill="accent4" w:themeFillTint="34"/>
      </w:tcPr>
    </w:tblStylePr>
    <w:tblStylePr w:type="band2Horz">
      <w:rPr>
        <w:rFonts w:ascii="Arial" w:hAnsi="Arial"/>
        <w:color w:val="29FCCD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A309AB"/>
    <w:pPr>
      <w:spacing w:after="0"/>
    </w:pPr>
    <w:tblPr>
      <w:tblStyleRowBandSize w:val="1"/>
      <w:tblStyleColBandSize w:val="1"/>
      <w:tblInd w:w="0" w:type="dxa"/>
      <w:tblBorders>
        <w:top w:val="single" w:sz="4" w:space="0" w:color="4AB5C4" w:themeColor="accent5"/>
        <w:left w:val="single" w:sz="4" w:space="0" w:color="4AB5C4" w:themeColor="accent5"/>
        <w:bottom w:val="single" w:sz="4" w:space="0" w:color="4AB5C4" w:themeColor="accent5"/>
        <w:right w:val="single" w:sz="4" w:space="0" w:color="4AB5C4" w:themeColor="accent5"/>
        <w:insideH w:val="single" w:sz="4" w:space="0" w:color="4AB5C4" w:themeColor="accent5"/>
        <w:insideV w:val="single" w:sz="4" w:space="0" w:color="4AB5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C76" w:themeColor="accent5" w:themeShade="95"/>
      </w:rPr>
      <w:tblPr/>
      <w:tcPr>
        <w:tcBorders>
          <w:bottom w:val="single" w:sz="12" w:space="0" w:color="4AB5C4" w:themeColor="accent5"/>
        </w:tcBorders>
      </w:tcPr>
    </w:tblStylePr>
    <w:tblStylePr w:type="lastRow">
      <w:rPr>
        <w:b/>
        <w:color w:val="266C76" w:themeColor="accent5" w:themeShade="95"/>
      </w:rPr>
    </w:tblStylePr>
    <w:tblStylePr w:type="firstCol">
      <w:rPr>
        <w:b/>
        <w:color w:val="266C76" w:themeColor="accent5" w:themeShade="95"/>
      </w:rPr>
    </w:tblStylePr>
    <w:tblStylePr w:type="lastCol">
      <w:rPr>
        <w:b/>
        <w:color w:val="266C76" w:themeColor="accent5" w:themeShade="95"/>
      </w:rPr>
    </w:tblStylePr>
    <w:tblStylePr w:type="band1Vert">
      <w:tblPr/>
      <w:tcPr>
        <w:shd w:val="clear" w:color="auto" w:fill="DAEFF3" w:themeFill="accent5" w:themeFillTint="34"/>
      </w:tcPr>
    </w:tblStylePr>
    <w:tblStylePr w:type="band1Horz">
      <w:rPr>
        <w:rFonts w:ascii="Arial" w:hAnsi="Arial"/>
        <w:color w:val="266C76" w:themeColor="accent5" w:themeShade="95"/>
        <w:sz w:val="22"/>
      </w:rPr>
      <w:tblPr/>
      <w:tcPr>
        <w:shd w:val="clear" w:color="auto" w:fill="DAEFF3" w:themeFill="accent5" w:themeFillTint="34"/>
      </w:tcPr>
    </w:tblStylePr>
    <w:tblStylePr w:type="band2Horz">
      <w:rPr>
        <w:rFonts w:ascii="Arial" w:hAnsi="Arial"/>
        <w:color w:val="266C76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A309AB"/>
    <w:pPr>
      <w:spacing w:after="0"/>
    </w:pPr>
    <w:tblPr>
      <w:tblStyleRowBandSize w:val="1"/>
      <w:tblStyleColBandSize w:val="1"/>
      <w:tblInd w:w="0" w:type="dxa"/>
      <w:tblBorders>
        <w:top w:val="single" w:sz="4" w:space="0" w:color="0989B1" w:themeColor="accent6"/>
        <w:left w:val="single" w:sz="4" w:space="0" w:color="0989B1" w:themeColor="accent6"/>
        <w:bottom w:val="single" w:sz="4" w:space="0" w:color="0989B1" w:themeColor="accent6"/>
        <w:right w:val="single" w:sz="4" w:space="0" w:color="0989B1" w:themeColor="accent6"/>
        <w:insideH w:val="single" w:sz="4" w:space="0" w:color="0989B1" w:themeColor="accent6"/>
        <w:insideV w:val="single" w:sz="4" w:space="0" w:color="0989B1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C76" w:themeColor="accent5" w:themeShade="95"/>
      </w:rPr>
      <w:tblPr/>
      <w:tcPr>
        <w:tcBorders>
          <w:bottom w:val="single" w:sz="12" w:space="0" w:color="0989B1" w:themeColor="accent6"/>
        </w:tcBorders>
      </w:tcPr>
    </w:tblStylePr>
    <w:tblStylePr w:type="lastRow">
      <w:rPr>
        <w:b/>
        <w:color w:val="266C76" w:themeColor="accent5" w:themeShade="95"/>
      </w:rPr>
    </w:tblStylePr>
    <w:tblStylePr w:type="firstCol">
      <w:rPr>
        <w:b/>
        <w:color w:val="266C76" w:themeColor="accent5" w:themeShade="95"/>
      </w:rPr>
    </w:tblStylePr>
    <w:tblStylePr w:type="lastCol">
      <w:rPr>
        <w:b/>
        <w:color w:val="266C76" w:themeColor="accent5" w:themeShade="95"/>
      </w:rPr>
    </w:tblStylePr>
    <w:tblStylePr w:type="band1Vert">
      <w:tblPr/>
      <w:tcPr>
        <w:shd w:val="clear" w:color="auto" w:fill="BFEDFB" w:themeFill="accent6" w:themeFillTint="34"/>
      </w:tcPr>
    </w:tblStylePr>
    <w:tblStylePr w:type="band1Horz">
      <w:rPr>
        <w:rFonts w:ascii="Arial" w:hAnsi="Arial"/>
        <w:color w:val="266C76" w:themeColor="accent5" w:themeShade="95"/>
        <w:sz w:val="22"/>
      </w:rPr>
      <w:tblPr/>
      <w:tcPr>
        <w:shd w:val="clear" w:color="auto" w:fill="BFEDFB" w:themeFill="accent6" w:themeFillTint="34"/>
      </w:tcPr>
    </w:tblStylePr>
    <w:tblStylePr w:type="band2Horz">
      <w:rPr>
        <w:rFonts w:ascii="Arial" w:hAnsi="Arial"/>
        <w:color w:val="266C76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A309AB"/>
    <w:pPr>
      <w:spacing w:after="0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A309AB"/>
    <w:pPr>
      <w:spacing w:after="0"/>
    </w:pPr>
    <w:tblPr>
      <w:tblStyleRowBandSize w:val="1"/>
      <w:tblStyleColBandSize w:val="1"/>
      <w:tblInd w:w="0" w:type="dxa"/>
      <w:tblBorders>
        <w:bottom w:val="single" w:sz="4" w:space="0" w:color="A4D792" w:themeColor="accent1" w:themeTint="80"/>
        <w:right w:val="single" w:sz="4" w:space="0" w:color="A4D792" w:themeColor="accent1" w:themeTint="80"/>
        <w:insideH w:val="single" w:sz="4" w:space="0" w:color="A4D792" w:themeColor="accent1" w:themeTint="80"/>
        <w:insideV w:val="single" w:sz="4" w:space="0" w:color="A4D792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4D792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4D792" w:themeColor="accen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4D792" w:themeColor="accent1" w:themeTint="80" w:themeShade="95"/>
        <w:sz w:val="22"/>
      </w:rPr>
      <w:tblPr/>
      <w:tcPr>
        <w:tcBorders>
          <w:top w:val="single" w:sz="4" w:space="0" w:color="A4D792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4D792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4D792" w:themeColor="accen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A4D792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4D792" w:themeColor="accen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AEFD2" w:themeFill="accent1" w:themeFillTint="34"/>
      </w:tcPr>
    </w:tblStylePr>
    <w:tblStylePr w:type="band1Horz">
      <w:rPr>
        <w:rFonts w:ascii="Arial" w:hAnsi="Arial"/>
        <w:color w:val="A4D792" w:themeColor="accent1" w:themeTint="80" w:themeShade="95"/>
        <w:sz w:val="22"/>
      </w:rPr>
      <w:tblPr/>
      <w:tcPr>
        <w:shd w:val="clear" w:color="auto" w:fill="DAEFD2" w:themeFill="accent1" w:themeFillTint="34"/>
      </w:tcPr>
    </w:tblStylePr>
    <w:tblStylePr w:type="band2Horz">
      <w:rPr>
        <w:rFonts w:ascii="Arial" w:hAnsi="Arial"/>
        <w:color w:val="A4D792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A309AB"/>
    <w:pPr>
      <w:spacing w:after="0"/>
    </w:pPr>
    <w:tblPr>
      <w:tblStyleRowBandSize w:val="1"/>
      <w:tblStyleColBandSize w:val="1"/>
      <w:tblInd w:w="0" w:type="dxa"/>
      <w:tblBorders>
        <w:bottom w:val="single" w:sz="4" w:space="0" w:color="BBDB7F" w:themeColor="accent2" w:themeTint="97"/>
        <w:right w:val="single" w:sz="4" w:space="0" w:color="BBDB7F" w:themeColor="accent2" w:themeTint="97"/>
        <w:insideH w:val="single" w:sz="4" w:space="0" w:color="BBDB7F" w:themeColor="accent2" w:themeTint="97"/>
        <w:insideV w:val="single" w:sz="4" w:space="0" w:color="BBDB7F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BDB7F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BDB7F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BDB7F" w:themeColor="accent2" w:themeTint="97" w:themeShade="95"/>
        <w:sz w:val="22"/>
      </w:rPr>
      <w:tblPr/>
      <w:tcPr>
        <w:tcBorders>
          <w:top w:val="single" w:sz="4" w:space="0" w:color="BBDB7F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BDB7F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BDB7F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BBDB7F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BBDB7F" w:themeColor="accent2" w:themeTint="97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8F3D4" w:themeFill="accent2" w:themeFillTint="32"/>
      </w:tcPr>
    </w:tblStylePr>
    <w:tblStylePr w:type="band1Horz">
      <w:rPr>
        <w:rFonts w:ascii="Arial" w:hAnsi="Arial"/>
        <w:color w:val="BBDB7F" w:themeColor="accent2" w:themeTint="97" w:themeShade="95"/>
        <w:sz w:val="22"/>
      </w:rPr>
      <w:tblPr/>
      <w:tcPr>
        <w:shd w:val="clear" w:color="auto" w:fill="E8F3D4" w:themeFill="accent2" w:themeFillTint="32"/>
      </w:tcPr>
    </w:tblStylePr>
    <w:tblStylePr w:type="band2Horz">
      <w:rPr>
        <w:rFonts w:ascii="Arial" w:hAnsi="Arial"/>
        <w:color w:val="BBDB7F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A309AB"/>
    <w:pPr>
      <w:spacing w:after="0"/>
    </w:pPr>
    <w:tblPr>
      <w:tblStyleRowBandSize w:val="1"/>
      <w:tblStyleColBandSize w:val="1"/>
      <w:tblInd w:w="0" w:type="dxa"/>
      <w:tblBorders>
        <w:bottom w:val="single" w:sz="4" w:space="0" w:color="C0CF3A" w:themeColor="accent3" w:themeTint="FE"/>
        <w:right w:val="single" w:sz="4" w:space="0" w:color="C0CF3A" w:themeColor="accent3" w:themeTint="FE"/>
        <w:insideH w:val="single" w:sz="4" w:space="0" w:color="C0CF3A" w:themeColor="accent3" w:themeTint="FE"/>
        <w:insideV w:val="single" w:sz="4" w:space="0" w:color="C0CF3A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C0CF3A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CF3A" w:themeColor="accent3" w:themeTint="FE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C0CF3A" w:themeColor="accent3" w:themeTint="FE" w:themeShade="95"/>
        <w:sz w:val="22"/>
      </w:rPr>
      <w:tblPr/>
      <w:tcPr>
        <w:tcBorders>
          <w:top w:val="single" w:sz="4" w:space="0" w:color="C0CF3A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C0CF3A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CF3A" w:themeColor="accent3" w:themeTint="FE"/>
        </w:tcBorders>
        <w:shd w:val="clear" w:color="auto" w:fill="FFFFFF"/>
      </w:tcPr>
    </w:tblStylePr>
    <w:tblStylePr w:type="lastCol">
      <w:rPr>
        <w:rFonts w:ascii="Arial" w:hAnsi="Arial"/>
        <w:i/>
        <w:color w:val="C0CF3A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C0CF3A" w:themeColor="accent3" w:themeTint="FE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2F5D6" w:themeFill="accent3" w:themeFillTint="34"/>
      </w:tcPr>
    </w:tblStylePr>
    <w:tblStylePr w:type="band1Horz">
      <w:rPr>
        <w:rFonts w:ascii="Arial" w:hAnsi="Arial"/>
        <w:color w:val="C0CF3A" w:themeColor="accent3" w:themeTint="FE" w:themeShade="95"/>
        <w:sz w:val="22"/>
      </w:rPr>
      <w:tblPr/>
      <w:tcPr>
        <w:shd w:val="clear" w:color="auto" w:fill="F2F5D6" w:themeFill="accent3" w:themeFillTint="34"/>
      </w:tcPr>
    </w:tblStylePr>
    <w:tblStylePr w:type="band2Horz">
      <w:rPr>
        <w:rFonts w:ascii="Arial" w:hAnsi="Arial"/>
        <w:color w:val="C0CF3A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A309AB"/>
    <w:pPr>
      <w:spacing w:after="0"/>
    </w:pPr>
    <w:tblPr>
      <w:tblStyleRowBandSize w:val="1"/>
      <w:tblStyleColBandSize w:val="1"/>
      <w:tblInd w:w="0" w:type="dxa"/>
      <w:tblBorders>
        <w:bottom w:val="single" w:sz="4" w:space="0" w:color="29FCCD" w:themeColor="accent4" w:themeTint="9A"/>
        <w:right w:val="single" w:sz="4" w:space="0" w:color="29FCCD" w:themeColor="accent4" w:themeTint="9A"/>
        <w:insideH w:val="single" w:sz="4" w:space="0" w:color="29FCCD" w:themeColor="accent4" w:themeTint="9A"/>
        <w:insideV w:val="single" w:sz="4" w:space="0" w:color="29FCCD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9FCCD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29FCCD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29FCCD" w:themeColor="accent4" w:themeTint="9A" w:themeShade="95"/>
        <w:sz w:val="22"/>
      </w:rPr>
      <w:tblPr/>
      <w:tcPr>
        <w:tcBorders>
          <w:top w:val="single" w:sz="4" w:space="0" w:color="29FCCD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9FCCD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29FCCD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29FCCD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29FCCD" w:themeColor="accent4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B6FEEE" w:themeFill="accent4" w:themeFillTint="34"/>
      </w:tcPr>
    </w:tblStylePr>
    <w:tblStylePr w:type="band1Horz">
      <w:rPr>
        <w:rFonts w:ascii="Arial" w:hAnsi="Arial"/>
        <w:color w:val="29FCCD" w:themeColor="accent4" w:themeTint="9A" w:themeShade="95"/>
        <w:sz w:val="22"/>
      </w:rPr>
      <w:tblPr/>
      <w:tcPr>
        <w:shd w:val="clear" w:color="auto" w:fill="B6FEEE" w:themeFill="accent4" w:themeFillTint="34"/>
      </w:tcPr>
    </w:tblStylePr>
    <w:tblStylePr w:type="band2Horz">
      <w:rPr>
        <w:rFonts w:ascii="Arial" w:hAnsi="Arial"/>
        <w:color w:val="29FCCD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A309AB"/>
    <w:pPr>
      <w:spacing w:after="0"/>
    </w:pPr>
    <w:tblPr>
      <w:tblStyleRowBandSize w:val="1"/>
      <w:tblStyleColBandSize w:val="1"/>
      <w:tblInd w:w="0" w:type="dxa"/>
      <w:tblBorders>
        <w:bottom w:val="single" w:sz="4" w:space="0" w:color="98D5DD" w:themeColor="accent5" w:themeTint="90"/>
        <w:right w:val="single" w:sz="4" w:space="0" w:color="98D5DD" w:themeColor="accent5" w:themeTint="90"/>
        <w:insideH w:val="single" w:sz="4" w:space="0" w:color="98D5DD" w:themeColor="accent5" w:themeTint="90"/>
        <w:insideV w:val="single" w:sz="4" w:space="0" w:color="98D5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C76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8D5DD" w:themeColor="accent5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266C76" w:themeColor="accent5" w:themeShade="95"/>
        <w:sz w:val="22"/>
      </w:rPr>
      <w:tblPr/>
      <w:tcPr>
        <w:tcBorders>
          <w:top w:val="single" w:sz="4" w:space="0" w:color="98D5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C76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8D5DD" w:themeColor="accent5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266C76" w:themeColor="accent5" w:themeShade="95"/>
        <w:sz w:val="22"/>
      </w:rPr>
      <w:tblPr/>
      <w:tcPr>
        <w:tcBorders>
          <w:top w:val="none" w:sz="0" w:space="0" w:color="auto"/>
          <w:left w:val="single" w:sz="4" w:space="0" w:color="98D5DD" w:themeColor="accent5" w:themeTint="9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AEFF3" w:themeFill="accent5" w:themeFillTint="34"/>
      </w:tcPr>
    </w:tblStylePr>
    <w:tblStylePr w:type="band1Horz">
      <w:rPr>
        <w:rFonts w:ascii="Arial" w:hAnsi="Arial"/>
        <w:color w:val="266C76" w:themeColor="accent5" w:themeShade="95"/>
        <w:sz w:val="22"/>
      </w:rPr>
      <w:tblPr/>
      <w:tcPr>
        <w:shd w:val="clear" w:color="auto" w:fill="DAEFF3" w:themeFill="accent5" w:themeFillTint="34"/>
      </w:tcPr>
    </w:tblStylePr>
    <w:tblStylePr w:type="band2Horz">
      <w:rPr>
        <w:rFonts w:ascii="Arial" w:hAnsi="Arial"/>
        <w:color w:val="266C76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A309AB"/>
    <w:pPr>
      <w:spacing w:after="0"/>
    </w:pPr>
    <w:tblPr>
      <w:tblStyleRowBandSize w:val="1"/>
      <w:tblStyleColBandSize w:val="1"/>
      <w:tblInd w:w="0" w:type="dxa"/>
      <w:tblBorders>
        <w:bottom w:val="single" w:sz="4" w:space="0" w:color="50CEF6" w:themeColor="accent6" w:themeTint="90"/>
        <w:right w:val="single" w:sz="4" w:space="0" w:color="50CEF6" w:themeColor="accent6" w:themeTint="90"/>
        <w:insideH w:val="single" w:sz="4" w:space="0" w:color="50CEF6" w:themeColor="accent6" w:themeTint="90"/>
        <w:insideV w:val="single" w:sz="4" w:space="0" w:color="50CEF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054F6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0CEF6" w:themeColor="accent6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054F67" w:themeColor="accent6" w:themeShade="95"/>
        <w:sz w:val="22"/>
      </w:rPr>
      <w:tblPr/>
      <w:tcPr>
        <w:tcBorders>
          <w:top w:val="single" w:sz="4" w:space="0" w:color="50CEF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054F6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0CEF6" w:themeColor="accent6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054F67" w:themeColor="accent6" w:themeShade="95"/>
        <w:sz w:val="22"/>
      </w:rPr>
      <w:tblPr/>
      <w:tcPr>
        <w:tcBorders>
          <w:top w:val="none" w:sz="0" w:space="0" w:color="auto"/>
          <w:left w:val="single" w:sz="4" w:space="0" w:color="50CEF6" w:themeColor="accent6" w:themeTint="9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BFEDFB" w:themeFill="accent6" w:themeFillTint="34"/>
      </w:tcPr>
    </w:tblStylePr>
    <w:tblStylePr w:type="band1Horz">
      <w:rPr>
        <w:rFonts w:ascii="Arial" w:hAnsi="Arial"/>
        <w:color w:val="054F67" w:themeColor="accent6" w:themeShade="95"/>
        <w:sz w:val="22"/>
      </w:rPr>
      <w:tblPr/>
      <w:tcPr>
        <w:shd w:val="clear" w:color="auto" w:fill="BFEDFB" w:themeFill="accent6" w:themeFillTint="34"/>
      </w:tcPr>
    </w:tblStylePr>
    <w:tblStylePr w:type="band2Horz">
      <w:rPr>
        <w:rFonts w:ascii="Arial" w:hAnsi="Arial"/>
        <w:color w:val="054F6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A309AB"/>
    <w:pPr>
      <w:spacing w:after="0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tblPr/>
      <w:tcPr>
        <w:shd w:val="clear" w:color="auto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A309AB"/>
    <w:pPr>
      <w:spacing w:after="0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49E39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49E39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1EBC8" w:themeFill="accent1" w:themeFillTint="40"/>
      </w:tcPr>
    </w:tblStylePr>
    <w:tblStylePr w:type="band1Horz">
      <w:tblPr/>
      <w:tcPr>
        <w:shd w:val="clear" w:color="auto" w:fill="D1EBC8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A309AB"/>
    <w:pPr>
      <w:spacing w:after="0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AB833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AB833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2F0C8" w:themeFill="accent2" w:themeFillTint="40"/>
      </w:tcPr>
    </w:tblStylePr>
    <w:tblStylePr w:type="band1Horz">
      <w:tblPr/>
      <w:tcPr>
        <w:shd w:val="clear" w:color="auto" w:fill="E2F0C8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A309AB"/>
    <w:pPr>
      <w:spacing w:after="0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CF3A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CF3A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FF3CD" w:themeFill="accent3" w:themeFillTint="40"/>
      </w:tcPr>
    </w:tblStylePr>
    <w:tblStylePr w:type="band1Horz">
      <w:tblPr/>
      <w:tcPr>
        <w:shd w:val="clear" w:color="auto" w:fill="EFF3CD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A309AB"/>
    <w:pPr>
      <w:spacing w:after="0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29676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29676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A6FDEA" w:themeFill="accent4" w:themeFillTint="40"/>
      </w:tcPr>
    </w:tblStylePr>
    <w:tblStylePr w:type="band1Horz">
      <w:tblPr/>
      <w:tcPr>
        <w:shd w:val="clear" w:color="auto" w:fill="A6FDEA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A309AB"/>
    <w:pPr>
      <w:spacing w:after="0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AB5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AB5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1ECF0" w:themeFill="accent5" w:themeFillTint="40"/>
      </w:tcPr>
    </w:tblStylePr>
    <w:tblStylePr w:type="band1Horz">
      <w:tblPr/>
      <w:tcPr>
        <w:shd w:val="clear" w:color="auto" w:fill="D1EC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A309AB"/>
    <w:pPr>
      <w:spacing w:after="0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989B1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989B1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1E9FB" w:themeFill="accent6" w:themeFillTint="40"/>
      </w:tcPr>
    </w:tblStylePr>
    <w:tblStylePr w:type="band1Horz">
      <w:tblPr/>
      <w:tcPr>
        <w:shd w:val="clear" w:color="auto" w:fill="B1E9FB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A309AB"/>
    <w:pPr>
      <w:spacing w:after="0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A309AB"/>
    <w:pPr>
      <w:spacing w:after="0"/>
    </w:pPr>
    <w:tblPr>
      <w:tblStyleRowBandSize w:val="1"/>
      <w:tblStyleColBandSize w:val="1"/>
      <w:tblInd w:w="0" w:type="dxa"/>
      <w:tblBorders>
        <w:top w:val="single" w:sz="4" w:space="0" w:color="99D284" w:themeColor="accent1" w:themeTint="90"/>
        <w:bottom w:val="single" w:sz="4" w:space="0" w:color="99D284" w:themeColor="accent1" w:themeTint="90"/>
        <w:insideH w:val="single" w:sz="4" w:space="0" w:color="99D284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284" w:themeColor="accent1" w:themeTint="90"/>
          <w:left w:val="none" w:sz="4" w:space="0" w:color="000000"/>
          <w:bottom w:val="single" w:sz="4" w:space="0" w:color="99D284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284" w:themeColor="accent1" w:themeTint="90"/>
          <w:left w:val="none" w:sz="4" w:space="0" w:color="000000"/>
          <w:bottom w:val="single" w:sz="4" w:space="0" w:color="99D284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BC8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BC8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A309AB"/>
    <w:pPr>
      <w:spacing w:after="0"/>
    </w:pPr>
    <w:tblPr>
      <w:tblStyleRowBandSize w:val="1"/>
      <w:tblStyleColBandSize w:val="1"/>
      <w:tblInd w:w="0" w:type="dxa"/>
      <w:tblBorders>
        <w:top w:val="single" w:sz="4" w:space="0" w:color="BEDD85" w:themeColor="accent2" w:themeTint="90"/>
        <w:bottom w:val="single" w:sz="4" w:space="0" w:color="BEDD85" w:themeColor="accent2" w:themeTint="90"/>
        <w:insideH w:val="single" w:sz="4" w:space="0" w:color="BEDD85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EDD85" w:themeColor="accent2" w:themeTint="90"/>
          <w:left w:val="none" w:sz="4" w:space="0" w:color="000000"/>
          <w:bottom w:val="single" w:sz="4" w:space="0" w:color="BEDD85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EDD85" w:themeColor="accent2" w:themeTint="90"/>
          <w:left w:val="none" w:sz="4" w:space="0" w:color="000000"/>
          <w:bottom w:val="single" w:sz="4" w:space="0" w:color="BEDD85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2F0C8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2F0C8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A309AB"/>
    <w:pPr>
      <w:spacing w:after="0"/>
    </w:pPr>
    <w:tblPr>
      <w:tblStyleRowBandSize w:val="1"/>
      <w:tblStyleColBandSize w:val="1"/>
      <w:tblInd w:w="0" w:type="dxa"/>
      <w:tblBorders>
        <w:top w:val="single" w:sz="4" w:space="0" w:color="DBE38F" w:themeColor="accent3" w:themeTint="90"/>
        <w:bottom w:val="single" w:sz="4" w:space="0" w:color="DBE38F" w:themeColor="accent3" w:themeTint="90"/>
        <w:insideH w:val="single" w:sz="4" w:space="0" w:color="DBE38F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E38F" w:themeColor="accent3" w:themeTint="90"/>
          <w:left w:val="none" w:sz="4" w:space="0" w:color="000000"/>
          <w:bottom w:val="single" w:sz="4" w:space="0" w:color="DBE38F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E38F" w:themeColor="accent3" w:themeTint="90"/>
          <w:left w:val="none" w:sz="4" w:space="0" w:color="000000"/>
          <w:bottom w:val="single" w:sz="4" w:space="0" w:color="DBE38F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F3CD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F3CD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A309AB"/>
    <w:pPr>
      <w:spacing w:after="0"/>
    </w:pPr>
    <w:tblPr>
      <w:tblStyleRowBandSize w:val="1"/>
      <w:tblStyleColBandSize w:val="1"/>
      <w:tblInd w:w="0" w:type="dxa"/>
      <w:tblBorders>
        <w:top w:val="single" w:sz="4" w:space="0" w:color="37FCD1" w:themeColor="accent4" w:themeTint="90"/>
        <w:bottom w:val="single" w:sz="4" w:space="0" w:color="37FCD1" w:themeColor="accent4" w:themeTint="90"/>
        <w:insideH w:val="single" w:sz="4" w:space="0" w:color="37FCD1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37FCD1" w:themeColor="accent4" w:themeTint="90"/>
          <w:left w:val="none" w:sz="4" w:space="0" w:color="000000"/>
          <w:bottom w:val="single" w:sz="4" w:space="0" w:color="37FCD1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37FCD1" w:themeColor="accent4" w:themeTint="90"/>
          <w:left w:val="none" w:sz="4" w:space="0" w:color="000000"/>
          <w:bottom w:val="single" w:sz="4" w:space="0" w:color="37FCD1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A6FDE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A6FDEA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A309AB"/>
    <w:pPr>
      <w:spacing w:after="0"/>
    </w:pPr>
    <w:tblPr>
      <w:tblStyleRowBandSize w:val="1"/>
      <w:tblStyleColBandSize w:val="1"/>
      <w:tblInd w:w="0" w:type="dxa"/>
      <w:tblBorders>
        <w:top w:val="single" w:sz="4" w:space="0" w:color="98D5DD" w:themeColor="accent5" w:themeTint="90"/>
        <w:bottom w:val="single" w:sz="4" w:space="0" w:color="98D5DD" w:themeColor="accent5" w:themeTint="90"/>
        <w:insideH w:val="single" w:sz="4" w:space="0" w:color="98D5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8D5DD" w:themeColor="accent5" w:themeTint="90"/>
          <w:left w:val="none" w:sz="4" w:space="0" w:color="000000"/>
          <w:bottom w:val="single" w:sz="4" w:space="0" w:color="98D5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8D5DD" w:themeColor="accent5" w:themeTint="90"/>
          <w:left w:val="none" w:sz="4" w:space="0" w:color="000000"/>
          <w:bottom w:val="single" w:sz="4" w:space="0" w:color="98D5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C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C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A309AB"/>
    <w:pPr>
      <w:spacing w:after="0"/>
    </w:pPr>
    <w:tblPr>
      <w:tblStyleRowBandSize w:val="1"/>
      <w:tblStyleColBandSize w:val="1"/>
      <w:tblInd w:w="0" w:type="dxa"/>
      <w:tblBorders>
        <w:top w:val="single" w:sz="4" w:space="0" w:color="50CEF6" w:themeColor="accent6" w:themeTint="90"/>
        <w:bottom w:val="single" w:sz="4" w:space="0" w:color="50CEF6" w:themeColor="accent6" w:themeTint="90"/>
        <w:insideH w:val="single" w:sz="4" w:space="0" w:color="50CEF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CEF6" w:themeColor="accent6" w:themeTint="90"/>
          <w:left w:val="none" w:sz="4" w:space="0" w:color="000000"/>
          <w:bottom w:val="single" w:sz="4" w:space="0" w:color="50CEF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CEF6" w:themeColor="accent6" w:themeTint="90"/>
          <w:left w:val="none" w:sz="4" w:space="0" w:color="000000"/>
          <w:bottom w:val="single" w:sz="4" w:space="0" w:color="50CEF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1E9FB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1E9FB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A309AB"/>
    <w:pPr>
      <w:spacing w:after="0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A309AB"/>
    <w:pPr>
      <w:spacing w:after="0"/>
    </w:pPr>
    <w:tblPr>
      <w:tblStyleRowBandSize w:val="1"/>
      <w:tblStyleColBandSize w:val="1"/>
      <w:tblInd w:w="0" w:type="dxa"/>
      <w:tblBorders>
        <w:top w:val="single" w:sz="4" w:space="0" w:color="549E39" w:themeColor="accent1"/>
        <w:left w:val="single" w:sz="4" w:space="0" w:color="549E39" w:themeColor="accent1"/>
        <w:bottom w:val="single" w:sz="4" w:space="0" w:color="549E39" w:themeColor="accent1"/>
        <w:right w:val="single" w:sz="4" w:space="0" w:color="549E39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549E39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49E39" w:themeColor="accent1"/>
          <w:right w:val="single" w:sz="4" w:space="0" w:color="549E39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49E39" w:themeColor="accent1"/>
          <w:bottom w:val="single" w:sz="4" w:space="0" w:color="549E39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A309AB"/>
    <w:pPr>
      <w:spacing w:after="0"/>
    </w:pPr>
    <w:tblPr>
      <w:tblStyleRowBandSize w:val="1"/>
      <w:tblStyleColBandSize w:val="1"/>
      <w:tblInd w:w="0" w:type="dxa"/>
      <w:tblBorders>
        <w:top w:val="single" w:sz="4" w:space="0" w:color="BBDB7F" w:themeColor="accent2" w:themeTint="97"/>
        <w:left w:val="single" w:sz="4" w:space="0" w:color="BBDB7F" w:themeColor="accent2" w:themeTint="97"/>
        <w:bottom w:val="single" w:sz="4" w:space="0" w:color="BBDB7F" w:themeColor="accent2" w:themeTint="97"/>
        <w:right w:val="single" w:sz="4" w:space="0" w:color="BBDB7F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BBDB7F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BDB7F" w:themeColor="accent2" w:themeTint="97"/>
          <w:right w:val="single" w:sz="4" w:space="0" w:color="BBDB7F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BDB7F" w:themeColor="accent2" w:themeTint="97"/>
          <w:bottom w:val="single" w:sz="4" w:space="0" w:color="BBDB7F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A309AB"/>
    <w:pPr>
      <w:spacing w:after="0"/>
    </w:pPr>
    <w:tblPr>
      <w:tblStyleRowBandSize w:val="1"/>
      <w:tblStyleColBandSize w:val="1"/>
      <w:tblInd w:w="0" w:type="dxa"/>
      <w:tblBorders>
        <w:top w:val="single" w:sz="4" w:space="0" w:color="D9E289" w:themeColor="accent3" w:themeTint="98"/>
        <w:left w:val="single" w:sz="4" w:space="0" w:color="D9E289" w:themeColor="accent3" w:themeTint="98"/>
        <w:bottom w:val="single" w:sz="4" w:space="0" w:color="D9E289" w:themeColor="accent3" w:themeTint="98"/>
        <w:right w:val="single" w:sz="4" w:space="0" w:color="D9E28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D9E28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E289" w:themeColor="accent3" w:themeTint="98"/>
          <w:right w:val="single" w:sz="4" w:space="0" w:color="D9E28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E289" w:themeColor="accent3" w:themeTint="98"/>
          <w:bottom w:val="single" w:sz="4" w:space="0" w:color="D9E28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A309AB"/>
    <w:pPr>
      <w:spacing w:after="0"/>
    </w:pPr>
    <w:tblPr>
      <w:tblStyleRowBandSize w:val="1"/>
      <w:tblStyleColBandSize w:val="1"/>
      <w:tblInd w:w="0" w:type="dxa"/>
      <w:tblBorders>
        <w:top w:val="single" w:sz="4" w:space="0" w:color="29FCCD" w:themeColor="accent4" w:themeTint="9A"/>
        <w:left w:val="single" w:sz="4" w:space="0" w:color="29FCCD" w:themeColor="accent4" w:themeTint="9A"/>
        <w:bottom w:val="single" w:sz="4" w:space="0" w:color="29FCCD" w:themeColor="accent4" w:themeTint="9A"/>
        <w:right w:val="single" w:sz="4" w:space="0" w:color="29FCCD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29FCCD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29FCCD" w:themeColor="accent4" w:themeTint="9A"/>
          <w:right w:val="single" w:sz="4" w:space="0" w:color="29FCCD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29FCCD" w:themeColor="accent4" w:themeTint="9A"/>
          <w:bottom w:val="single" w:sz="4" w:space="0" w:color="29FCCD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A309AB"/>
    <w:pPr>
      <w:spacing w:after="0"/>
    </w:pPr>
    <w:tblPr>
      <w:tblStyleRowBandSize w:val="1"/>
      <w:tblStyleColBandSize w:val="1"/>
      <w:tblInd w:w="0" w:type="dxa"/>
      <w:tblBorders>
        <w:top w:val="single" w:sz="4" w:space="0" w:color="91D2DB" w:themeColor="accent5" w:themeTint="9A"/>
        <w:left w:val="single" w:sz="4" w:space="0" w:color="91D2DB" w:themeColor="accent5" w:themeTint="9A"/>
        <w:bottom w:val="single" w:sz="4" w:space="0" w:color="91D2DB" w:themeColor="accent5" w:themeTint="9A"/>
        <w:right w:val="single" w:sz="4" w:space="0" w:color="91D2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1D2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1D2DB" w:themeColor="accent5" w:themeTint="9A"/>
          <w:right w:val="single" w:sz="4" w:space="0" w:color="91D2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1D2DB" w:themeColor="accent5" w:themeTint="9A"/>
          <w:bottom w:val="single" w:sz="4" w:space="0" w:color="91D2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A309AB"/>
    <w:pPr>
      <w:spacing w:after="0"/>
    </w:pPr>
    <w:tblPr>
      <w:tblStyleRowBandSize w:val="1"/>
      <w:tblStyleColBandSize w:val="1"/>
      <w:tblInd w:w="0" w:type="dxa"/>
      <w:tblBorders>
        <w:top w:val="single" w:sz="4" w:space="0" w:color="47CBF5" w:themeColor="accent6" w:themeTint="98"/>
        <w:left w:val="single" w:sz="4" w:space="0" w:color="47CBF5" w:themeColor="accent6" w:themeTint="98"/>
        <w:bottom w:val="single" w:sz="4" w:space="0" w:color="47CBF5" w:themeColor="accent6" w:themeTint="98"/>
        <w:right w:val="single" w:sz="4" w:space="0" w:color="47CBF5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7CBF5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7CBF5" w:themeColor="accent6" w:themeTint="98"/>
          <w:right w:val="single" w:sz="4" w:space="0" w:color="47CBF5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7CBF5" w:themeColor="accent6" w:themeTint="98"/>
          <w:bottom w:val="single" w:sz="4" w:space="0" w:color="47CBF5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A309AB"/>
    <w:pPr>
      <w:spacing w:after="0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A309AB"/>
    <w:pPr>
      <w:spacing w:after="0"/>
    </w:pPr>
    <w:tblPr>
      <w:tblStyleRowBandSize w:val="1"/>
      <w:tblStyleColBandSize w:val="1"/>
      <w:tblInd w:w="0" w:type="dxa"/>
      <w:tblBorders>
        <w:top w:val="single" w:sz="4" w:space="0" w:color="99D284" w:themeColor="accent1" w:themeTint="90"/>
        <w:left w:val="single" w:sz="4" w:space="0" w:color="99D284" w:themeColor="accent1" w:themeTint="90"/>
        <w:bottom w:val="single" w:sz="4" w:space="0" w:color="99D284" w:themeColor="accent1" w:themeTint="90"/>
        <w:right w:val="single" w:sz="4" w:space="0" w:color="99D284" w:themeColor="accent1" w:themeTint="90"/>
        <w:insideH w:val="single" w:sz="4" w:space="0" w:color="99D284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549E39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BC8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BC8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A309AB"/>
    <w:pPr>
      <w:spacing w:after="0"/>
    </w:pPr>
    <w:tblPr>
      <w:tblStyleRowBandSize w:val="1"/>
      <w:tblStyleColBandSize w:val="1"/>
      <w:tblInd w:w="0" w:type="dxa"/>
      <w:tblBorders>
        <w:top w:val="single" w:sz="4" w:space="0" w:color="BEDD85" w:themeColor="accent2" w:themeTint="90"/>
        <w:left w:val="single" w:sz="4" w:space="0" w:color="BEDD85" w:themeColor="accent2" w:themeTint="90"/>
        <w:bottom w:val="single" w:sz="4" w:space="0" w:color="BEDD85" w:themeColor="accent2" w:themeTint="90"/>
        <w:right w:val="single" w:sz="4" w:space="0" w:color="BEDD85" w:themeColor="accent2" w:themeTint="90"/>
        <w:insideH w:val="single" w:sz="4" w:space="0" w:color="BEDD85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AB833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2F0C8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2F0C8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A309AB"/>
    <w:pPr>
      <w:spacing w:after="0"/>
    </w:pPr>
    <w:tblPr>
      <w:tblStyleRowBandSize w:val="1"/>
      <w:tblStyleColBandSize w:val="1"/>
      <w:tblInd w:w="0" w:type="dxa"/>
      <w:tblBorders>
        <w:top w:val="single" w:sz="4" w:space="0" w:color="DBE38F" w:themeColor="accent3" w:themeTint="90"/>
        <w:left w:val="single" w:sz="4" w:space="0" w:color="DBE38F" w:themeColor="accent3" w:themeTint="90"/>
        <w:bottom w:val="single" w:sz="4" w:space="0" w:color="DBE38F" w:themeColor="accent3" w:themeTint="90"/>
        <w:right w:val="single" w:sz="4" w:space="0" w:color="DBE38F" w:themeColor="accent3" w:themeTint="90"/>
        <w:insideH w:val="single" w:sz="4" w:space="0" w:color="DBE38F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CF3A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F3CD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F3CD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A309AB"/>
    <w:pPr>
      <w:spacing w:after="0"/>
    </w:pPr>
    <w:tblPr>
      <w:tblStyleRowBandSize w:val="1"/>
      <w:tblStyleColBandSize w:val="1"/>
      <w:tblInd w:w="0" w:type="dxa"/>
      <w:tblBorders>
        <w:top w:val="single" w:sz="4" w:space="0" w:color="37FCD1" w:themeColor="accent4" w:themeTint="90"/>
        <w:left w:val="single" w:sz="4" w:space="0" w:color="37FCD1" w:themeColor="accent4" w:themeTint="90"/>
        <w:bottom w:val="single" w:sz="4" w:space="0" w:color="37FCD1" w:themeColor="accent4" w:themeTint="90"/>
        <w:right w:val="single" w:sz="4" w:space="0" w:color="37FCD1" w:themeColor="accent4" w:themeTint="90"/>
        <w:insideH w:val="single" w:sz="4" w:space="0" w:color="37FCD1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29676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A6FDE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A6FDEA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A309AB"/>
    <w:pPr>
      <w:spacing w:after="0"/>
    </w:pPr>
    <w:tblPr>
      <w:tblStyleRowBandSize w:val="1"/>
      <w:tblStyleColBandSize w:val="1"/>
      <w:tblInd w:w="0" w:type="dxa"/>
      <w:tblBorders>
        <w:top w:val="single" w:sz="4" w:space="0" w:color="98D5DD" w:themeColor="accent5" w:themeTint="90"/>
        <w:left w:val="single" w:sz="4" w:space="0" w:color="98D5DD" w:themeColor="accent5" w:themeTint="90"/>
        <w:bottom w:val="single" w:sz="4" w:space="0" w:color="98D5DD" w:themeColor="accent5" w:themeTint="90"/>
        <w:right w:val="single" w:sz="4" w:space="0" w:color="98D5DD" w:themeColor="accent5" w:themeTint="90"/>
        <w:insideH w:val="single" w:sz="4" w:space="0" w:color="98D5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AB5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C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C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A309AB"/>
    <w:pPr>
      <w:spacing w:after="0"/>
    </w:pPr>
    <w:tblPr>
      <w:tblStyleRowBandSize w:val="1"/>
      <w:tblStyleColBandSize w:val="1"/>
      <w:tblInd w:w="0" w:type="dxa"/>
      <w:tblBorders>
        <w:top w:val="single" w:sz="4" w:space="0" w:color="50CEF6" w:themeColor="accent6" w:themeTint="90"/>
        <w:left w:val="single" w:sz="4" w:space="0" w:color="50CEF6" w:themeColor="accent6" w:themeTint="90"/>
        <w:bottom w:val="single" w:sz="4" w:space="0" w:color="50CEF6" w:themeColor="accent6" w:themeTint="90"/>
        <w:right w:val="single" w:sz="4" w:space="0" w:color="50CEF6" w:themeColor="accent6" w:themeTint="90"/>
        <w:insideH w:val="single" w:sz="4" w:space="0" w:color="50CEF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989B1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1E9FB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1E9FB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A309AB"/>
    <w:pPr>
      <w:spacing w:after="0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auto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auto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A309AB"/>
    <w:pPr>
      <w:spacing w:after="0"/>
    </w:pPr>
    <w:tblPr>
      <w:tblStyleRowBandSize w:val="1"/>
      <w:tblStyleColBandSize w:val="1"/>
      <w:tblInd w:w="0" w:type="dxa"/>
      <w:tblBorders>
        <w:top w:val="single" w:sz="32" w:space="0" w:color="549E39" w:themeColor="accent1"/>
        <w:left w:val="single" w:sz="32" w:space="0" w:color="549E39" w:themeColor="accent1"/>
        <w:bottom w:val="single" w:sz="32" w:space="0" w:color="549E39" w:themeColor="accent1"/>
        <w:right w:val="single" w:sz="32" w:space="0" w:color="549E39" w:themeColor="accent1"/>
      </w:tblBorders>
      <w:shd w:val="clear" w:color="auto" w:fill="549E39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49E39" w:themeColor="accent1"/>
          <w:bottom w:val="single" w:sz="12" w:space="0" w:color="FFFFFF" w:themeColor="light1"/>
        </w:tcBorders>
        <w:shd w:val="clear" w:color="auto" w:fill="549E39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49E39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49E39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549E39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549E39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549E39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A309AB"/>
    <w:pPr>
      <w:spacing w:after="0"/>
    </w:pPr>
    <w:tblPr>
      <w:tblStyleRowBandSize w:val="1"/>
      <w:tblStyleColBandSize w:val="1"/>
      <w:tblInd w:w="0" w:type="dxa"/>
      <w:tblBorders>
        <w:top w:val="single" w:sz="32" w:space="0" w:color="BBDB7F" w:themeColor="accent2" w:themeTint="97"/>
        <w:left w:val="single" w:sz="32" w:space="0" w:color="BBDB7F" w:themeColor="accent2" w:themeTint="97"/>
        <w:bottom w:val="single" w:sz="32" w:space="0" w:color="BBDB7F" w:themeColor="accent2" w:themeTint="97"/>
        <w:right w:val="single" w:sz="32" w:space="0" w:color="BBDB7F" w:themeColor="accent2" w:themeTint="97"/>
      </w:tblBorders>
      <w:shd w:val="clear" w:color="auto" w:fill="BBDB7F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BDB7F" w:themeColor="accent2" w:themeTint="97"/>
          <w:bottom w:val="single" w:sz="12" w:space="0" w:color="FFFFFF" w:themeColor="light1"/>
        </w:tcBorders>
        <w:shd w:val="clear" w:color="auto" w:fill="BBDB7F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BDB7F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BDB7F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BBDB7F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BDB7F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BDB7F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A309AB"/>
    <w:pPr>
      <w:spacing w:after="0"/>
    </w:pPr>
    <w:tblPr>
      <w:tblStyleRowBandSize w:val="1"/>
      <w:tblStyleColBandSize w:val="1"/>
      <w:tblInd w:w="0" w:type="dxa"/>
      <w:tblBorders>
        <w:top w:val="single" w:sz="32" w:space="0" w:color="D9E289" w:themeColor="accent3" w:themeTint="98"/>
        <w:left w:val="single" w:sz="32" w:space="0" w:color="D9E289" w:themeColor="accent3" w:themeTint="98"/>
        <w:bottom w:val="single" w:sz="32" w:space="0" w:color="D9E289" w:themeColor="accent3" w:themeTint="98"/>
        <w:right w:val="single" w:sz="32" w:space="0" w:color="D9E289" w:themeColor="accent3" w:themeTint="98"/>
      </w:tblBorders>
      <w:shd w:val="clear" w:color="auto" w:fill="D9E28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E289" w:themeColor="accent3" w:themeTint="98"/>
          <w:bottom w:val="single" w:sz="12" w:space="0" w:color="FFFFFF" w:themeColor="light1"/>
        </w:tcBorders>
        <w:shd w:val="clear" w:color="auto" w:fill="D9E28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E28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E28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D9E28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E28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E28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A309AB"/>
    <w:pPr>
      <w:spacing w:after="0"/>
    </w:pPr>
    <w:tblPr>
      <w:tblStyleRowBandSize w:val="1"/>
      <w:tblStyleColBandSize w:val="1"/>
      <w:tblInd w:w="0" w:type="dxa"/>
      <w:tblBorders>
        <w:top w:val="single" w:sz="32" w:space="0" w:color="29FCCD" w:themeColor="accent4" w:themeTint="9A"/>
        <w:left w:val="single" w:sz="32" w:space="0" w:color="29FCCD" w:themeColor="accent4" w:themeTint="9A"/>
        <w:bottom w:val="single" w:sz="32" w:space="0" w:color="29FCCD" w:themeColor="accent4" w:themeTint="9A"/>
        <w:right w:val="single" w:sz="32" w:space="0" w:color="29FCCD" w:themeColor="accent4" w:themeTint="9A"/>
      </w:tblBorders>
      <w:shd w:val="clear" w:color="auto" w:fill="29FCCD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29FCCD" w:themeColor="accent4" w:themeTint="9A"/>
          <w:bottom w:val="single" w:sz="12" w:space="0" w:color="FFFFFF" w:themeColor="light1"/>
        </w:tcBorders>
        <w:shd w:val="clear" w:color="auto" w:fill="29FCCD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29FCCD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29FCCD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29FCCD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29FCCD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29FCCD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A309AB"/>
    <w:pPr>
      <w:spacing w:after="0"/>
    </w:pPr>
    <w:tblPr>
      <w:tblStyleRowBandSize w:val="1"/>
      <w:tblStyleColBandSize w:val="1"/>
      <w:tblInd w:w="0" w:type="dxa"/>
      <w:tblBorders>
        <w:top w:val="single" w:sz="32" w:space="0" w:color="91D2DB" w:themeColor="accent5" w:themeTint="9A"/>
        <w:left w:val="single" w:sz="32" w:space="0" w:color="91D2DB" w:themeColor="accent5" w:themeTint="9A"/>
        <w:bottom w:val="single" w:sz="32" w:space="0" w:color="91D2DB" w:themeColor="accent5" w:themeTint="9A"/>
        <w:right w:val="single" w:sz="32" w:space="0" w:color="91D2DB" w:themeColor="accent5" w:themeTint="9A"/>
      </w:tblBorders>
      <w:shd w:val="clear" w:color="auto" w:fill="91D2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1D2DB" w:themeColor="accent5" w:themeTint="9A"/>
          <w:bottom w:val="single" w:sz="12" w:space="0" w:color="FFFFFF" w:themeColor="light1"/>
        </w:tcBorders>
        <w:shd w:val="clear" w:color="auto" w:fill="91D2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1D2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1D2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91D2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1D2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1D2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A309AB"/>
    <w:pPr>
      <w:spacing w:after="0"/>
    </w:pPr>
    <w:tblPr>
      <w:tblStyleRowBandSize w:val="1"/>
      <w:tblStyleColBandSize w:val="1"/>
      <w:tblInd w:w="0" w:type="dxa"/>
      <w:tblBorders>
        <w:top w:val="single" w:sz="32" w:space="0" w:color="47CBF5" w:themeColor="accent6" w:themeTint="98"/>
        <w:left w:val="single" w:sz="32" w:space="0" w:color="47CBF5" w:themeColor="accent6" w:themeTint="98"/>
        <w:bottom w:val="single" w:sz="32" w:space="0" w:color="47CBF5" w:themeColor="accent6" w:themeTint="98"/>
        <w:right w:val="single" w:sz="32" w:space="0" w:color="47CBF5" w:themeColor="accent6" w:themeTint="98"/>
      </w:tblBorders>
      <w:shd w:val="clear" w:color="auto" w:fill="47CBF5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7CBF5" w:themeColor="accent6" w:themeTint="98"/>
          <w:bottom w:val="single" w:sz="12" w:space="0" w:color="FFFFFF" w:themeColor="light1"/>
        </w:tcBorders>
        <w:shd w:val="clear" w:color="auto" w:fill="47CBF5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7CBF5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7CBF5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47CBF5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7CBF5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7CBF5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A309AB"/>
    <w:pPr>
      <w:spacing w:after="0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A309AB"/>
    <w:pPr>
      <w:spacing w:after="0"/>
    </w:pPr>
    <w:tblPr>
      <w:tblStyleRowBandSize w:val="1"/>
      <w:tblStyleColBandSize w:val="1"/>
      <w:tblInd w:w="0" w:type="dxa"/>
      <w:tblBorders>
        <w:top w:val="single" w:sz="4" w:space="0" w:color="549E39" w:themeColor="accent1"/>
        <w:bottom w:val="single" w:sz="4" w:space="0" w:color="549E39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305C21" w:themeColor="accent1" w:themeShade="95"/>
      </w:rPr>
      <w:tblPr/>
      <w:tcPr>
        <w:tcBorders>
          <w:bottom w:val="single" w:sz="4" w:space="0" w:color="549E39" w:themeColor="accent1"/>
        </w:tcBorders>
      </w:tcPr>
    </w:tblStylePr>
    <w:tblStylePr w:type="lastRow">
      <w:rPr>
        <w:b/>
        <w:color w:val="305C21" w:themeColor="accent1" w:themeShade="95"/>
      </w:rPr>
      <w:tblPr/>
      <w:tcPr>
        <w:tcBorders>
          <w:top w:val="single" w:sz="4" w:space="0" w:color="549E39" w:themeColor="accent1"/>
        </w:tcBorders>
      </w:tcPr>
    </w:tblStylePr>
    <w:tblStylePr w:type="firstCol">
      <w:rPr>
        <w:b/>
        <w:color w:val="305C21" w:themeColor="accent1" w:themeShade="95"/>
      </w:rPr>
    </w:tblStylePr>
    <w:tblStylePr w:type="lastCol">
      <w:rPr>
        <w:b/>
        <w:color w:val="305C21" w:themeColor="accent1" w:themeShade="95"/>
      </w:rPr>
    </w:tblStylePr>
    <w:tblStylePr w:type="band1Vert">
      <w:tblPr/>
      <w:tcPr>
        <w:shd w:val="clear" w:color="auto" w:fill="D1EBC8" w:themeFill="accent1" w:themeFillTint="40"/>
      </w:tcPr>
    </w:tblStylePr>
    <w:tblStylePr w:type="band1Horz">
      <w:rPr>
        <w:rFonts w:ascii="Arial" w:hAnsi="Arial"/>
        <w:color w:val="305C21" w:themeColor="accent1" w:themeShade="95"/>
        <w:sz w:val="22"/>
      </w:rPr>
      <w:tblPr/>
      <w:tcPr>
        <w:shd w:val="clear" w:color="auto" w:fill="D1EBC8" w:themeFill="accent1" w:themeFillTint="40"/>
      </w:tcPr>
    </w:tblStylePr>
    <w:tblStylePr w:type="band2Horz">
      <w:rPr>
        <w:rFonts w:ascii="Arial" w:hAnsi="Arial"/>
        <w:color w:val="305C2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A309AB"/>
    <w:pPr>
      <w:spacing w:after="0"/>
    </w:pPr>
    <w:tblPr>
      <w:tblStyleRowBandSize w:val="1"/>
      <w:tblStyleColBandSize w:val="1"/>
      <w:tblInd w:w="0" w:type="dxa"/>
      <w:tblBorders>
        <w:top w:val="single" w:sz="4" w:space="0" w:color="BBDB7F" w:themeColor="accent2" w:themeTint="97"/>
        <w:bottom w:val="single" w:sz="4" w:space="0" w:color="BBDB7F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BDB7F" w:themeColor="accent2" w:themeTint="97" w:themeShade="95"/>
      </w:rPr>
      <w:tblPr/>
      <w:tcPr>
        <w:tcBorders>
          <w:bottom w:val="single" w:sz="4" w:space="0" w:color="BBDB7F" w:themeColor="accent2" w:themeTint="97"/>
        </w:tcBorders>
      </w:tcPr>
    </w:tblStylePr>
    <w:tblStylePr w:type="lastRow">
      <w:rPr>
        <w:b/>
        <w:color w:val="BBDB7F" w:themeColor="accent2" w:themeTint="97" w:themeShade="95"/>
      </w:rPr>
      <w:tblPr/>
      <w:tcPr>
        <w:tcBorders>
          <w:top w:val="single" w:sz="4" w:space="0" w:color="BBDB7F" w:themeColor="accent2" w:themeTint="97"/>
        </w:tcBorders>
      </w:tcPr>
    </w:tblStylePr>
    <w:tblStylePr w:type="firstCol">
      <w:rPr>
        <w:b/>
        <w:color w:val="BBDB7F" w:themeColor="accent2" w:themeTint="97" w:themeShade="95"/>
      </w:rPr>
    </w:tblStylePr>
    <w:tblStylePr w:type="lastCol">
      <w:rPr>
        <w:b/>
        <w:color w:val="BBDB7F" w:themeColor="accent2" w:themeTint="97" w:themeShade="95"/>
      </w:rPr>
    </w:tblStylePr>
    <w:tblStylePr w:type="band1Vert">
      <w:tblPr/>
      <w:tcPr>
        <w:shd w:val="clear" w:color="auto" w:fill="E2F0C8" w:themeFill="accent2" w:themeFillTint="40"/>
      </w:tcPr>
    </w:tblStylePr>
    <w:tblStylePr w:type="band1Horz">
      <w:rPr>
        <w:rFonts w:ascii="Arial" w:hAnsi="Arial"/>
        <w:color w:val="BBDB7F" w:themeColor="accent2" w:themeTint="97" w:themeShade="95"/>
        <w:sz w:val="22"/>
      </w:rPr>
      <w:tblPr/>
      <w:tcPr>
        <w:shd w:val="clear" w:color="auto" w:fill="E2F0C8" w:themeFill="accent2" w:themeFillTint="40"/>
      </w:tcPr>
    </w:tblStylePr>
    <w:tblStylePr w:type="band2Horz">
      <w:rPr>
        <w:rFonts w:ascii="Arial" w:hAnsi="Arial"/>
        <w:color w:val="BBDB7F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A309AB"/>
    <w:pPr>
      <w:spacing w:after="0"/>
    </w:pPr>
    <w:tblPr>
      <w:tblStyleRowBandSize w:val="1"/>
      <w:tblStyleColBandSize w:val="1"/>
      <w:tblInd w:w="0" w:type="dxa"/>
      <w:tblBorders>
        <w:top w:val="single" w:sz="4" w:space="0" w:color="D9E289" w:themeColor="accent3" w:themeTint="98"/>
        <w:bottom w:val="single" w:sz="4" w:space="0" w:color="D9E28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E289" w:themeColor="accent3" w:themeTint="98" w:themeShade="95"/>
      </w:rPr>
      <w:tblPr/>
      <w:tcPr>
        <w:tcBorders>
          <w:bottom w:val="single" w:sz="4" w:space="0" w:color="D9E289" w:themeColor="accent3" w:themeTint="98"/>
        </w:tcBorders>
      </w:tcPr>
    </w:tblStylePr>
    <w:tblStylePr w:type="lastRow">
      <w:rPr>
        <w:b/>
        <w:color w:val="D9E289" w:themeColor="accent3" w:themeTint="98" w:themeShade="95"/>
      </w:rPr>
      <w:tblPr/>
      <w:tcPr>
        <w:tcBorders>
          <w:top w:val="single" w:sz="4" w:space="0" w:color="D9E289" w:themeColor="accent3" w:themeTint="98"/>
        </w:tcBorders>
      </w:tcPr>
    </w:tblStylePr>
    <w:tblStylePr w:type="firstCol">
      <w:rPr>
        <w:b/>
        <w:color w:val="D9E289" w:themeColor="accent3" w:themeTint="98" w:themeShade="95"/>
      </w:rPr>
    </w:tblStylePr>
    <w:tblStylePr w:type="lastCol">
      <w:rPr>
        <w:b/>
        <w:color w:val="D9E289" w:themeColor="accent3" w:themeTint="98" w:themeShade="95"/>
      </w:rPr>
    </w:tblStylePr>
    <w:tblStylePr w:type="band1Vert">
      <w:tblPr/>
      <w:tcPr>
        <w:shd w:val="clear" w:color="auto" w:fill="EFF3CD" w:themeFill="accent3" w:themeFillTint="40"/>
      </w:tcPr>
    </w:tblStylePr>
    <w:tblStylePr w:type="band1Horz">
      <w:rPr>
        <w:rFonts w:ascii="Arial" w:hAnsi="Arial"/>
        <w:color w:val="D9E289" w:themeColor="accent3" w:themeTint="98" w:themeShade="95"/>
        <w:sz w:val="22"/>
      </w:rPr>
      <w:tblPr/>
      <w:tcPr>
        <w:shd w:val="clear" w:color="auto" w:fill="EFF3CD" w:themeFill="accent3" w:themeFillTint="40"/>
      </w:tcPr>
    </w:tblStylePr>
    <w:tblStylePr w:type="band2Horz">
      <w:rPr>
        <w:rFonts w:ascii="Arial" w:hAnsi="Arial"/>
        <w:color w:val="D9E28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A309AB"/>
    <w:pPr>
      <w:spacing w:after="0"/>
    </w:pPr>
    <w:tblPr>
      <w:tblStyleRowBandSize w:val="1"/>
      <w:tblStyleColBandSize w:val="1"/>
      <w:tblInd w:w="0" w:type="dxa"/>
      <w:tblBorders>
        <w:top w:val="single" w:sz="4" w:space="0" w:color="29FCCD" w:themeColor="accent4" w:themeTint="9A"/>
        <w:bottom w:val="single" w:sz="4" w:space="0" w:color="29FCCD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9FCCD" w:themeColor="accent4" w:themeTint="9A" w:themeShade="95"/>
      </w:rPr>
      <w:tblPr/>
      <w:tcPr>
        <w:tcBorders>
          <w:bottom w:val="single" w:sz="4" w:space="0" w:color="29FCCD" w:themeColor="accent4" w:themeTint="9A"/>
        </w:tcBorders>
      </w:tcPr>
    </w:tblStylePr>
    <w:tblStylePr w:type="lastRow">
      <w:rPr>
        <w:b/>
        <w:color w:val="29FCCD" w:themeColor="accent4" w:themeTint="9A" w:themeShade="95"/>
      </w:rPr>
      <w:tblPr/>
      <w:tcPr>
        <w:tcBorders>
          <w:top w:val="single" w:sz="4" w:space="0" w:color="29FCCD" w:themeColor="accent4" w:themeTint="9A"/>
        </w:tcBorders>
      </w:tcPr>
    </w:tblStylePr>
    <w:tblStylePr w:type="firstCol">
      <w:rPr>
        <w:b/>
        <w:color w:val="29FCCD" w:themeColor="accent4" w:themeTint="9A" w:themeShade="95"/>
      </w:rPr>
    </w:tblStylePr>
    <w:tblStylePr w:type="lastCol">
      <w:rPr>
        <w:b/>
        <w:color w:val="29FCCD" w:themeColor="accent4" w:themeTint="9A" w:themeShade="95"/>
      </w:rPr>
    </w:tblStylePr>
    <w:tblStylePr w:type="band1Vert">
      <w:tblPr/>
      <w:tcPr>
        <w:shd w:val="clear" w:color="auto" w:fill="A6FDEA" w:themeFill="accent4" w:themeFillTint="40"/>
      </w:tcPr>
    </w:tblStylePr>
    <w:tblStylePr w:type="band1Horz">
      <w:rPr>
        <w:rFonts w:ascii="Arial" w:hAnsi="Arial"/>
        <w:color w:val="29FCCD" w:themeColor="accent4" w:themeTint="9A" w:themeShade="95"/>
        <w:sz w:val="22"/>
      </w:rPr>
      <w:tblPr/>
      <w:tcPr>
        <w:shd w:val="clear" w:color="auto" w:fill="A6FDEA" w:themeFill="accent4" w:themeFillTint="40"/>
      </w:tcPr>
    </w:tblStylePr>
    <w:tblStylePr w:type="band2Horz">
      <w:rPr>
        <w:rFonts w:ascii="Arial" w:hAnsi="Arial"/>
        <w:color w:val="29FCCD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A309AB"/>
    <w:pPr>
      <w:spacing w:after="0"/>
    </w:pPr>
    <w:tblPr>
      <w:tblStyleRowBandSize w:val="1"/>
      <w:tblStyleColBandSize w:val="1"/>
      <w:tblInd w:w="0" w:type="dxa"/>
      <w:tblBorders>
        <w:top w:val="single" w:sz="4" w:space="0" w:color="91D2DB" w:themeColor="accent5" w:themeTint="9A"/>
        <w:bottom w:val="single" w:sz="4" w:space="0" w:color="91D2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1D2DB" w:themeColor="accent5" w:themeTint="9A" w:themeShade="95"/>
      </w:rPr>
      <w:tblPr/>
      <w:tcPr>
        <w:tcBorders>
          <w:bottom w:val="single" w:sz="4" w:space="0" w:color="91D2DB" w:themeColor="accent5" w:themeTint="9A"/>
        </w:tcBorders>
      </w:tcPr>
    </w:tblStylePr>
    <w:tblStylePr w:type="lastRow">
      <w:rPr>
        <w:b/>
        <w:color w:val="91D2DB" w:themeColor="accent5" w:themeTint="9A" w:themeShade="95"/>
      </w:rPr>
      <w:tblPr/>
      <w:tcPr>
        <w:tcBorders>
          <w:top w:val="single" w:sz="4" w:space="0" w:color="91D2DB" w:themeColor="accent5" w:themeTint="9A"/>
        </w:tcBorders>
      </w:tcPr>
    </w:tblStylePr>
    <w:tblStylePr w:type="firstCol">
      <w:rPr>
        <w:b/>
        <w:color w:val="91D2DB" w:themeColor="accent5" w:themeTint="9A" w:themeShade="95"/>
      </w:rPr>
    </w:tblStylePr>
    <w:tblStylePr w:type="lastCol">
      <w:rPr>
        <w:b/>
        <w:color w:val="91D2DB" w:themeColor="accent5" w:themeTint="9A" w:themeShade="95"/>
      </w:rPr>
    </w:tblStylePr>
    <w:tblStylePr w:type="band1Vert">
      <w:tblPr/>
      <w:tcPr>
        <w:shd w:val="clear" w:color="auto" w:fill="D1ECF0" w:themeFill="accent5" w:themeFillTint="40"/>
      </w:tcPr>
    </w:tblStylePr>
    <w:tblStylePr w:type="band1Horz">
      <w:rPr>
        <w:rFonts w:ascii="Arial" w:hAnsi="Arial"/>
        <w:color w:val="91D2DB" w:themeColor="accent5" w:themeTint="9A" w:themeShade="95"/>
        <w:sz w:val="22"/>
      </w:rPr>
      <w:tblPr/>
      <w:tcPr>
        <w:shd w:val="clear" w:color="auto" w:fill="D1ECF0" w:themeFill="accent5" w:themeFillTint="40"/>
      </w:tcPr>
    </w:tblStylePr>
    <w:tblStylePr w:type="band2Horz">
      <w:rPr>
        <w:rFonts w:ascii="Arial" w:hAnsi="Arial"/>
        <w:color w:val="91D2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A309AB"/>
    <w:pPr>
      <w:spacing w:after="0"/>
    </w:pPr>
    <w:tblPr>
      <w:tblStyleRowBandSize w:val="1"/>
      <w:tblStyleColBandSize w:val="1"/>
      <w:tblInd w:w="0" w:type="dxa"/>
      <w:tblBorders>
        <w:top w:val="single" w:sz="4" w:space="0" w:color="47CBF5" w:themeColor="accent6" w:themeTint="98"/>
        <w:bottom w:val="single" w:sz="4" w:space="0" w:color="47CBF5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7CBF5" w:themeColor="accent6" w:themeTint="98" w:themeShade="95"/>
      </w:rPr>
      <w:tblPr/>
      <w:tcPr>
        <w:tcBorders>
          <w:bottom w:val="single" w:sz="4" w:space="0" w:color="47CBF5" w:themeColor="accent6" w:themeTint="98"/>
        </w:tcBorders>
      </w:tcPr>
    </w:tblStylePr>
    <w:tblStylePr w:type="lastRow">
      <w:rPr>
        <w:b/>
        <w:color w:val="47CBF5" w:themeColor="accent6" w:themeTint="98" w:themeShade="95"/>
      </w:rPr>
      <w:tblPr/>
      <w:tcPr>
        <w:tcBorders>
          <w:top w:val="single" w:sz="4" w:space="0" w:color="47CBF5" w:themeColor="accent6" w:themeTint="98"/>
        </w:tcBorders>
      </w:tcPr>
    </w:tblStylePr>
    <w:tblStylePr w:type="firstCol">
      <w:rPr>
        <w:b/>
        <w:color w:val="47CBF5" w:themeColor="accent6" w:themeTint="98" w:themeShade="95"/>
      </w:rPr>
    </w:tblStylePr>
    <w:tblStylePr w:type="lastCol">
      <w:rPr>
        <w:b/>
        <w:color w:val="47CBF5" w:themeColor="accent6" w:themeTint="98" w:themeShade="95"/>
      </w:rPr>
    </w:tblStylePr>
    <w:tblStylePr w:type="band1Vert">
      <w:tblPr/>
      <w:tcPr>
        <w:shd w:val="clear" w:color="auto" w:fill="B1E9FB" w:themeFill="accent6" w:themeFillTint="40"/>
      </w:tcPr>
    </w:tblStylePr>
    <w:tblStylePr w:type="band1Horz">
      <w:rPr>
        <w:rFonts w:ascii="Arial" w:hAnsi="Arial"/>
        <w:color w:val="47CBF5" w:themeColor="accent6" w:themeTint="98" w:themeShade="95"/>
        <w:sz w:val="22"/>
      </w:rPr>
      <w:tblPr/>
      <w:tcPr>
        <w:shd w:val="clear" w:color="auto" w:fill="B1E9FB" w:themeFill="accent6" w:themeFillTint="40"/>
      </w:tcPr>
    </w:tblStylePr>
    <w:tblStylePr w:type="band2Horz">
      <w:rPr>
        <w:rFonts w:ascii="Arial" w:hAnsi="Arial"/>
        <w:color w:val="47CBF5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A309AB"/>
    <w:pPr>
      <w:spacing w:after="0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A309AB"/>
    <w:pPr>
      <w:spacing w:after="0"/>
    </w:pPr>
    <w:tblPr>
      <w:tblStyleRowBandSize w:val="1"/>
      <w:tblStyleColBandSize w:val="1"/>
      <w:tblInd w:w="0" w:type="dxa"/>
      <w:tblBorders>
        <w:right w:val="single" w:sz="4" w:space="0" w:color="549E39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305C2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49E39" w:themeColor="accent1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305C21" w:themeColor="accent1" w:themeShade="95"/>
        <w:sz w:val="22"/>
      </w:rPr>
      <w:tblPr/>
      <w:tcPr>
        <w:tcBorders>
          <w:top w:val="single" w:sz="4" w:space="0" w:color="549E39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305C2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49E39" w:themeColor="accent1"/>
        </w:tcBorders>
        <w:shd w:val="clear" w:color="auto" w:fill="FFFFFF"/>
      </w:tcPr>
    </w:tblStylePr>
    <w:tblStylePr w:type="lastCol">
      <w:rPr>
        <w:rFonts w:ascii="Arial" w:hAnsi="Arial"/>
        <w:i/>
        <w:color w:val="305C21" w:themeColor="accent1" w:themeShade="95"/>
        <w:sz w:val="22"/>
      </w:rPr>
      <w:tblPr/>
      <w:tcPr>
        <w:tcBorders>
          <w:top w:val="none" w:sz="0" w:space="0" w:color="auto"/>
          <w:left w:val="single" w:sz="4" w:space="0" w:color="549E39" w:themeColor="accent1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1EBC8" w:themeFill="accent1" w:themeFillTint="40"/>
      </w:tcPr>
    </w:tblStylePr>
    <w:tblStylePr w:type="band1Horz">
      <w:rPr>
        <w:rFonts w:ascii="Arial" w:hAnsi="Arial"/>
        <w:color w:val="305C21" w:themeColor="accent1" w:themeShade="95"/>
        <w:sz w:val="22"/>
      </w:rPr>
      <w:tblPr/>
      <w:tcPr>
        <w:shd w:val="clear" w:color="auto" w:fill="D1EBC8" w:themeFill="accent1" w:themeFillTint="40"/>
      </w:tcPr>
    </w:tblStylePr>
    <w:tblStylePr w:type="band2Horz">
      <w:rPr>
        <w:rFonts w:ascii="Arial" w:hAnsi="Arial"/>
        <w:color w:val="305C2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A309AB"/>
    <w:pPr>
      <w:spacing w:after="0"/>
    </w:pPr>
    <w:tblPr>
      <w:tblStyleRowBandSize w:val="1"/>
      <w:tblStyleColBandSize w:val="1"/>
      <w:tblInd w:w="0" w:type="dxa"/>
      <w:tblBorders>
        <w:right w:val="single" w:sz="4" w:space="0" w:color="BBDB7F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BDB7F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BDB7F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BBDB7F" w:themeColor="accent2" w:themeTint="97" w:themeShade="95"/>
        <w:sz w:val="22"/>
      </w:rPr>
      <w:tblPr/>
      <w:tcPr>
        <w:tcBorders>
          <w:top w:val="single" w:sz="4" w:space="0" w:color="BBDB7F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BDB7F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BDB7F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BBDB7F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BBDB7F" w:themeColor="accent2" w:themeTint="97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2F0C8" w:themeFill="accent2" w:themeFillTint="40"/>
      </w:tcPr>
    </w:tblStylePr>
    <w:tblStylePr w:type="band1Horz">
      <w:rPr>
        <w:rFonts w:ascii="Arial" w:hAnsi="Arial"/>
        <w:color w:val="BBDB7F" w:themeColor="accent2" w:themeTint="97" w:themeShade="95"/>
        <w:sz w:val="22"/>
      </w:rPr>
      <w:tblPr/>
      <w:tcPr>
        <w:shd w:val="clear" w:color="auto" w:fill="E2F0C8" w:themeFill="accent2" w:themeFillTint="40"/>
      </w:tcPr>
    </w:tblStylePr>
    <w:tblStylePr w:type="band2Horz">
      <w:rPr>
        <w:rFonts w:ascii="Arial" w:hAnsi="Arial"/>
        <w:color w:val="BBDB7F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A309AB"/>
    <w:pPr>
      <w:spacing w:after="0"/>
    </w:pPr>
    <w:tblPr>
      <w:tblStyleRowBandSize w:val="1"/>
      <w:tblStyleColBandSize w:val="1"/>
      <w:tblInd w:w="0" w:type="dxa"/>
      <w:tblBorders>
        <w:right w:val="single" w:sz="4" w:space="0" w:color="D9E28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E28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E289" w:themeColor="accent3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D9E289" w:themeColor="accent3" w:themeTint="98" w:themeShade="95"/>
        <w:sz w:val="22"/>
      </w:rPr>
      <w:tblPr/>
      <w:tcPr>
        <w:tcBorders>
          <w:top w:val="single" w:sz="4" w:space="0" w:color="D9E28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E28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E289" w:themeColor="accent3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D9E28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D9E289" w:themeColor="accent3" w:themeTint="98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FF3CD" w:themeFill="accent3" w:themeFillTint="40"/>
      </w:tcPr>
    </w:tblStylePr>
    <w:tblStylePr w:type="band1Horz">
      <w:rPr>
        <w:rFonts w:ascii="Arial" w:hAnsi="Arial"/>
        <w:color w:val="D9E289" w:themeColor="accent3" w:themeTint="98" w:themeShade="95"/>
        <w:sz w:val="22"/>
      </w:rPr>
      <w:tblPr/>
      <w:tcPr>
        <w:shd w:val="clear" w:color="auto" w:fill="EFF3CD" w:themeFill="accent3" w:themeFillTint="40"/>
      </w:tcPr>
    </w:tblStylePr>
    <w:tblStylePr w:type="band2Horz">
      <w:rPr>
        <w:rFonts w:ascii="Arial" w:hAnsi="Arial"/>
        <w:color w:val="D9E28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A309AB"/>
    <w:pPr>
      <w:spacing w:after="0"/>
    </w:pPr>
    <w:tblPr>
      <w:tblStyleRowBandSize w:val="1"/>
      <w:tblStyleColBandSize w:val="1"/>
      <w:tblInd w:w="0" w:type="dxa"/>
      <w:tblBorders>
        <w:right w:val="single" w:sz="4" w:space="0" w:color="29FCCD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9FCCD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29FCCD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29FCCD" w:themeColor="accent4" w:themeTint="9A" w:themeShade="95"/>
        <w:sz w:val="22"/>
      </w:rPr>
      <w:tblPr/>
      <w:tcPr>
        <w:tcBorders>
          <w:top w:val="single" w:sz="4" w:space="0" w:color="29FCCD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9FCCD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29FCCD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29FCCD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29FCCD" w:themeColor="accent4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A6FDEA" w:themeFill="accent4" w:themeFillTint="40"/>
      </w:tcPr>
    </w:tblStylePr>
    <w:tblStylePr w:type="band1Horz">
      <w:rPr>
        <w:rFonts w:ascii="Arial" w:hAnsi="Arial"/>
        <w:color w:val="29FCCD" w:themeColor="accent4" w:themeTint="9A" w:themeShade="95"/>
        <w:sz w:val="22"/>
      </w:rPr>
      <w:tblPr/>
      <w:tcPr>
        <w:shd w:val="clear" w:color="auto" w:fill="A6FDEA" w:themeFill="accent4" w:themeFillTint="40"/>
      </w:tcPr>
    </w:tblStylePr>
    <w:tblStylePr w:type="band2Horz">
      <w:rPr>
        <w:rFonts w:ascii="Arial" w:hAnsi="Arial"/>
        <w:color w:val="29FCCD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A309AB"/>
    <w:pPr>
      <w:spacing w:after="0"/>
    </w:pPr>
    <w:tblPr>
      <w:tblStyleRowBandSize w:val="1"/>
      <w:tblStyleColBandSize w:val="1"/>
      <w:tblInd w:w="0" w:type="dxa"/>
      <w:tblBorders>
        <w:right w:val="single" w:sz="4" w:space="0" w:color="91D2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1D2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1D2DB" w:themeColor="accent5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91D2DB" w:themeColor="accent5" w:themeTint="9A" w:themeShade="95"/>
        <w:sz w:val="22"/>
      </w:rPr>
      <w:tblPr/>
      <w:tcPr>
        <w:tcBorders>
          <w:top w:val="single" w:sz="4" w:space="0" w:color="91D2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1D2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1D2DB" w:themeColor="accent5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91D2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1D2DB" w:themeColor="accent5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1ECF0" w:themeFill="accent5" w:themeFillTint="40"/>
      </w:tcPr>
    </w:tblStylePr>
    <w:tblStylePr w:type="band1Horz">
      <w:rPr>
        <w:rFonts w:ascii="Arial" w:hAnsi="Arial"/>
        <w:color w:val="91D2DB" w:themeColor="accent5" w:themeTint="9A" w:themeShade="95"/>
        <w:sz w:val="22"/>
      </w:rPr>
      <w:tblPr/>
      <w:tcPr>
        <w:shd w:val="clear" w:color="auto" w:fill="D1ECF0" w:themeFill="accent5" w:themeFillTint="40"/>
      </w:tcPr>
    </w:tblStylePr>
    <w:tblStylePr w:type="band2Horz">
      <w:rPr>
        <w:rFonts w:ascii="Arial" w:hAnsi="Arial"/>
        <w:color w:val="91D2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A309AB"/>
    <w:pPr>
      <w:spacing w:after="0"/>
    </w:pPr>
    <w:tblPr>
      <w:tblStyleRowBandSize w:val="1"/>
      <w:tblStyleColBandSize w:val="1"/>
      <w:tblInd w:w="0" w:type="dxa"/>
      <w:tblBorders>
        <w:right w:val="single" w:sz="4" w:space="0" w:color="47CBF5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47CBF5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7CBF5" w:themeColor="accent6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47CBF5" w:themeColor="accent6" w:themeTint="98" w:themeShade="95"/>
        <w:sz w:val="22"/>
      </w:rPr>
      <w:tblPr/>
      <w:tcPr>
        <w:tcBorders>
          <w:top w:val="single" w:sz="4" w:space="0" w:color="47CBF5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47CBF5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7CBF5" w:themeColor="accent6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47CBF5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47CBF5" w:themeColor="accent6" w:themeTint="98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B1E9FB" w:themeFill="accent6" w:themeFillTint="40"/>
      </w:tcPr>
    </w:tblStylePr>
    <w:tblStylePr w:type="band1Horz">
      <w:rPr>
        <w:rFonts w:ascii="Arial" w:hAnsi="Arial"/>
        <w:color w:val="47CBF5" w:themeColor="accent6" w:themeTint="98" w:themeShade="95"/>
        <w:sz w:val="22"/>
      </w:rPr>
      <w:tblPr/>
      <w:tcPr>
        <w:shd w:val="clear" w:color="auto" w:fill="B1E9FB" w:themeFill="accent6" w:themeFillTint="40"/>
      </w:tcPr>
    </w:tblStylePr>
    <w:tblStylePr w:type="band2Horz">
      <w:rPr>
        <w:rFonts w:ascii="Arial" w:hAnsi="Arial"/>
        <w:color w:val="47CBF5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A309AB"/>
    <w:pPr>
      <w:spacing w:after="0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A309AB"/>
    <w:pPr>
      <w:spacing w:after="0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AF3F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AF3F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AF3F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AF3F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E6B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E6B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A309AB"/>
    <w:pPr>
      <w:spacing w:after="0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BDB7F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BDB7F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BDB7F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BDB7F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8F3D4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8F3D4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A309AB"/>
    <w:pPr>
      <w:spacing w:after="0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C0CF3A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C0CF3A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C0CF3A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C0CF3A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5D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5D6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A309AB"/>
    <w:pPr>
      <w:spacing w:after="0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29FCCD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29FCCD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29FCCD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29FCCD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B6FEEE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B6FEEE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A309AB"/>
    <w:pPr>
      <w:spacing w:after="0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AB5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AB5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AB5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AB5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F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F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A309AB"/>
    <w:pPr>
      <w:spacing w:after="0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0989B1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0989B1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0989B1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0989B1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BFEDFB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BFEDFB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A309AB"/>
    <w:pPr>
      <w:spacing w:after="0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A309AB"/>
    <w:pPr>
      <w:spacing w:after="0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305C21" w:themeColor="accent1" w:themeShade="95"/>
        <w:left w:val="single" w:sz="4" w:space="0" w:color="305C21" w:themeColor="accent1" w:themeShade="95"/>
        <w:bottom w:val="single" w:sz="4" w:space="0" w:color="305C21" w:themeColor="accent1" w:themeShade="95"/>
        <w:right w:val="single" w:sz="4" w:space="0" w:color="305C21" w:themeColor="accent1" w:themeShade="95"/>
        <w:insideH w:val="single" w:sz="4" w:space="0" w:color="305C21" w:themeColor="accent1" w:themeShade="95"/>
        <w:insideV w:val="single" w:sz="4" w:space="0" w:color="305C2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AF3F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AF3F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AF3F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AF3F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E6B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E6B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A309AB"/>
    <w:pPr>
      <w:spacing w:after="0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06B1D" w:themeColor="accent2" w:themeShade="95"/>
        <w:left w:val="single" w:sz="4" w:space="0" w:color="506B1D" w:themeColor="accent2" w:themeShade="95"/>
        <w:bottom w:val="single" w:sz="4" w:space="0" w:color="506B1D" w:themeColor="accent2" w:themeShade="95"/>
        <w:right w:val="single" w:sz="4" w:space="0" w:color="506B1D" w:themeColor="accent2" w:themeShade="95"/>
        <w:insideH w:val="single" w:sz="4" w:space="0" w:color="506B1D" w:themeColor="accent2" w:themeShade="95"/>
        <w:insideV w:val="single" w:sz="4" w:space="0" w:color="506B1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BDB7F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BDB7F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BDB7F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BDB7F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8F3D4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8F3D4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A309AB"/>
    <w:pPr>
      <w:spacing w:after="0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27C1E" w:themeColor="accent3" w:themeShade="95"/>
        <w:left w:val="single" w:sz="4" w:space="0" w:color="727C1E" w:themeColor="accent3" w:themeShade="95"/>
        <w:bottom w:val="single" w:sz="4" w:space="0" w:color="727C1E" w:themeColor="accent3" w:themeShade="95"/>
        <w:right w:val="single" w:sz="4" w:space="0" w:color="727C1E" w:themeColor="accent3" w:themeShade="95"/>
        <w:insideH w:val="single" w:sz="4" w:space="0" w:color="727C1E" w:themeColor="accent3" w:themeShade="95"/>
        <w:insideV w:val="single" w:sz="4" w:space="0" w:color="727C1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C0CF3A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C0CF3A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C0CF3A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C0CF3A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5D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5D6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A309AB"/>
    <w:pPr>
      <w:spacing w:after="0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15744" w:themeColor="accent4" w:themeShade="95"/>
        <w:left w:val="single" w:sz="4" w:space="0" w:color="015744" w:themeColor="accent4" w:themeShade="95"/>
        <w:bottom w:val="single" w:sz="4" w:space="0" w:color="015744" w:themeColor="accent4" w:themeShade="95"/>
        <w:right w:val="single" w:sz="4" w:space="0" w:color="015744" w:themeColor="accent4" w:themeShade="95"/>
        <w:insideH w:val="single" w:sz="4" w:space="0" w:color="015744" w:themeColor="accent4" w:themeShade="95"/>
        <w:insideV w:val="single" w:sz="4" w:space="0" w:color="015744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29FCCD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29FCCD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29FCCD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29FCCD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B6FEEE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B6FEEE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A309AB"/>
    <w:pPr>
      <w:spacing w:after="0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C76" w:themeColor="accent5" w:themeShade="95"/>
        <w:left w:val="single" w:sz="4" w:space="0" w:color="266C76" w:themeColor="accent5" w:themeShade="95"/>
        <w:bottom w:val="single" w:sz="4" w:space="0" w:color="266C76" w:themeColor="accent5" w:themeShade="95"/>
        <w:right w:val="single" w:sz="4" w:space="0" w:color="266C76" w:themeColor="accent5" w:themeShade="95"/>
        <w:insideH w:val="single" w:sz="4" w:space="0" w:color="266C76" w:themeColor="accent5" w:themeShade="95"/>
        <w:insideV w:val="single" w:sz="4" w:space="0" w:color="266C76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AB5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AB5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AB5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AB5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F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F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A309AB"/>
    <w:pPr>
      <w:spacing w:after="0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54F67" w:themeColor="accent6" w:themeShade="95"/>
        <w:left w:val="single" w:sz="4" w:space="0" w:color="054F67" w:themeColor="accent6" w:themeShade="95"/>
        <w:bottom w:val="single" w:sz="4" w:space="0" w:color="054F67" w:themeColor="accent6" w:themeShade="95"/>
        <w:right w:val="single" w:sz="4" w:space="0" w:color="054F67" w:themeColor="accent6" w:themeShade="95"/>
        <w:insideH w:val="single" w:sz="4" w:space="0" w:color="054F67" w:themeColor="accent6" w:themeShade="95"/>
        <w:insideV w:val="single" w:sz="4" w:space="0" w:color="054F6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0989B1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0989B1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0989B1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0989B1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BFEDFB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BFEDFB" w:themeFill="accent6" w:themeFillTint="34"/>
      </w:tcPr>
    </w:tblStylePr>
  </w:style>
  <w:style w:type="table" w:customStyle="1" w:styleId="Bordered">
    <w:name w:val="Bordered"/>
    <w:basedOn w:val="a1"/>
    <w:uiPriority w:val="99"/>
    <w:rsid w:val="00A309AB"/>
    <w:pPr>
      <w:spacing w:after="0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A309AB"/>
    <w:pPr>
      <w:spacing w:after="0"/>
    </w:pPr>
    <w:tblPr>
      <w:tblStyleRowBandSize w:val="1"/>
      <w:tblStyleColBandSize w:val="1"/>
      <w:tblInd w:w="0" w:type="dxa"/>
      <w:tblBorders>
        <w:top w:val="single" w:sz="4" w:space="0" w:color="B6DFA7" w:themeColor="accent1" w:themeTint="67"/>
        <w:left w:val="single" w:sz="4" w:space="0" w:color="B6DFA7" w:themeColor="accent1" w:themeTint="67"/>
        <w:bottom w:val="single" w:sz="4" w:space="0" w:color="B6DFA7" w:themeColor="accent1" w:themeTint="67"/>
        <w:right w:val="single" w:sz="4" w:space="0" w:color="B6DFA7" w:themeColor="accent1" w:themeTint="67"/>
        <w:insideH w:val="single" w:sz="4" w:space="0" w:color="B6DFA7" w:themeColor="accent1" w:themeTint="67"/>
        <w:insideV w:val="single" w:sz="4" w:space="0" w:color="B6DFA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49E39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49E39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49E39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FA7" w:themeColor="accent1" w:themeTint="67"/>
          <w:left w:val="single" w:sz="4" w:space="0" w:color="B6DFA7" w:themeColor="accent1" w:themeTint="67"/>
          <w:bottom w:val="single" w:sz="4" w:space="0" w:color="B6DFA7" w:themeColor="accent1" w:themeTint="67"/>
          <w:right w:val="single" w:sz="4" w:space="0" w:color="B6DFA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A309AB"/>
    <w:pPr>
      <w:spacing w:after="0"/>
    </w:pPr>
    <w:tblPr>
      <w:tblStyleRowBandSize w:val="1"/>
      <w:tblStyleColBandSize w:val="1"/>
      <w:tblInd w:w="0" w:type="dxa"/>
      <w:tblBorders>
        <w:top w:val="single" w:sz="4" w:space="0" w:color="D0E6A7" w:themeColor="accent2" w:themeTint="67"/>
        <w:left w:val="single" w:sz="4" w:space="0" w:color="D0E6A7" w:themeColor="accent2" w:themeTint="67"/>
        <w:bottom w:val="single" w:sz="4" w:space="0" w:color="D0E6A7" w:themeColor="accent2" w:themeTint="67"/>
        <w:right w:val="single" w:sz="4" w:space="0" w:color="D0E6A7" w:themeColor="accent2" w:themeTint="67"/>
        <w:insideH w:val="single" w:sz="4" w:space="0" w:color="D0E6A7" w:themeColor="accent2" w:themeTint="67"/>
        <w:insideV w:val="single" w:sz="4" w:space="0" w:color="D0E6A7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BDB7F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BDB7F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BDB7F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0E6A7" w:themeColor="accent2" w:themeTint="67"/>
          <w:left w:val="single" w:sz="4" w:space="0" w:color="D0E6A7" w:themeColor="accent2" w:themeTint="67"/>
          <w:bottom w:val="single" w:sz="4" w:space="0" w:color="D0E6A7" w:themeColor="accent2" w:themeTint="67"/>
          <w:right w:val="single" w:sz="4" w:space="0" w:color="D0E6A7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A309AB"/>
    <w:pPr>
      <w:spacing w:after="0"/>
    </w:pPr>
    <w:tblPr>
      <w:tblStyleRowBandSize w:val="1"/>
      <w:tblStyleColBandSize w:val="1"/>
      <w:tblInd w:w="0" w:type="dxa"/>
      <w:tblBorders>
        <w:top w:val="single" w:sz="4" w:space="0" w:color="E5EBAF" w:themeColor="accent3" w:themeTint="67"/>
        <w:left w:val="single" w:sz="4" w:space="0" w:color="E5EBAF" w:themeColor="accent3" w:themeTint="67"/>
        <w:bottom w:val="single" w:sz="4" w:space="0" w:color="E5EBAF" w:themeColor="accent3" w:themeTint="67"/>
        <w:right w:val="single" w:sz="4" w:space="0" w:color="E5EBAF" w:themeColor="accent3" w:themeTint="67"/>
        <w:insideH w:val="single" w:sz="4" w:space="0" w:color="E5EBAF" w:themeColor="accent3" w:themeTint="67"/>
        <w:insideV w:val="single" w:sz="4" w:space="0" w:color="E5EBAF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E28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E28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E28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EBAF" w:themeColor="accent3" w:themeTint="67"/>
          <w:left w:val="single" w:sz="4" w:space="0" w:color="E5EBAF" w:themeColor="accent3" w:themeTint="67"/>
          <w:bottom w:val="single" w:sz="4" w:space="0" w:color="E5EBAF" w:themeColor="accent3" w:themeTint="67"/>
          <w:right w:val="single" w:sz="4" w:space="0" w:color="E5EBAF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A309AB"/>
    <w:pPr>
      <w:spacing w:after="0"/>
    </w:pPr>
    <w:tblPr>
      <w:tblStyleRowBandSize w:val="1"/>
      <w:tblStyleColBandSize w:val="1"/>
      <w:tblInd w:w="0" w:type="dxa"/>
      <w:tblBorders>
        <w:top w:val="single" w:sz="4" w:space="0" w:color="70FDDE" w:themeColor="accent4" w:themeTint="67"/>
        <w:left w:val="single" w:sz="4" w:space="0" w:color="70FDDE" w:themeColor="accent4" w:themeTint="67"/>
        <w:bottom w:val="single" w:sz="4" w:space="0" w:color="70FDDE" w:themeColor="accent4" w:themeTint="67"/>
        <w:right w:val="single" w:sz="4" w:space="0" w:color="70FDDE" w:themeColor="accent4" w:themeTint="67"/>
        <w:insideH w:val="single" w:sz="4" w:space="0" w:color="70FDDE" w:themeColor="accent4" w:themeTint="67"/>
        <w:insideV w:val="single" w:sz="4" w:space="0" w:color="70FDDE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29FCCD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29FCCD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29FCCD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70FDDE" w:themeColor="accent4" w:themeTint="67"/>
          <w:left w:val="single" w:sz="4" w:space="0" w:color="70FDDE" w:themeColor="accent4" w:themeTint="67"/>
          <w:bottom w:val="single" w:sz="4" w:space="0" w:color="70FDDE" w:themeColor="accent4" w:themeTint="67"/>
          <w:right w:val="single" w:sz="4" w:space="0" w:color="70FDDE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A309AB"/>
    <w:pPr>
      <w:spacing w:after="0"/>
    </w:pPr>
    <w:tblPr>
      <w:tblStyleRowBandSize w:val="1"/>
      <w:tblStyleColBandSize w:val="1"/>
      <w:tblInd w:w="0" w:type="dxa"/>
      <w:tblBorders>
        <w:top w:val="single" w:sz="4" w:space="0" w:color="B5E0E7" w:themeColor="accent5" w:themeTint="67"/>
        <w:left w:val="single" w:sz="4" w:space="0" w:color="B5E0E7" w:themeColor="accent5" w:themeTint="67"/>
        <w:bottom w:val="single" w:sz="4" w:space="0" w:color="B5E0E7" w:themeColor="accent5" w:themeTint="67"/>
        <w:right w:val="single" w:sz="4" w:space="0" w:color="B5E0E7" w:themeColor="accent5" w:themeTint="67"/>
        <w:insideH w:val="single" w:sz="4" w:space="0" w:color="B5E0E7" w:themeColor="accent5" w:themeTint="67"/>
        <w:insideV w:val="single" w:sz="4" w:space="0" w:color="B5E0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1D2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1D2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1D2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5E0E7" w:themeColor="accent5" w:themeTint="67"/>
          <w:left w:val="single" w:sz="4" w:space="0" w:color="B5E0E7" w:themeColor="accent5" w:themeTint="67"/>
          <w:bottom w:val="single" w:sz="4" w:space="0" w:color="B5E0E7" w:themeColor="accent5" w:themeTint="67"/>
          <w:right w:val="single" w:sz="4" w:space="0" w:color="B5E0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A309AB"/>
    <w:pPr>
      <w:spacing w:after="0"/>
    </w:pPr>
    <w:tblPr>
      <w:tblStyleRowBandSize w:val="1"/>
      <w:tblStyleColBandSize w:val="1"/>
      <w:tblInd w:w="0" w:type="dxa"/>
      <w:tblBorders>
        <w:top w:val="single" w:sz="4" w:space="0" w:color="82DCF8" w:themeColor="accent6" w:themeTint="67"/>
        <w:left w:val="single" w:sz="4" w:space="0" w:color="82DCF8" w:themeColor="accent6" w:themeTint="67"/>
        <w:bottom w:val="single" w:sz="4" w:space="0" w:color="82DCF8" w:themeColor="accent6" w:themeTint="67"/>
        <w:right w:val="single" w:sz="4" w:space="0" w:color="82DCF8" w:themeColor="accent6" w:themeTint="67"/>
        <w:insideH w:val="single" w:sz="4" w:space="0" w:color="82DCF8" w:themeColor="accent6" w:themeTint="67"/>
        <w:insideV w:val="single" w:sz="4" w:space="0" w:color="82DCF8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7CBF5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7CBF5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7CBF5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2DCF8" w:themeColor="accent6" w:themeTint="67"/>
          <w:left w:val="single" w:sz="4" w:space="0" w:color="82DCF8" w:themeColor="accent6" w:themeTint="67"/>
          <w:bottom w:val="single" w:sz="4" w:space="0" w:color="82DCF8" w:themeColor="accent6" w:themeTint="67"/>
          <w:right w:val="single" w:sz="4" w:space="0" w:color="82DCF8" w:themeColor="accent6" w:themeTint="67"/>
        </w:tcBorders>
      </w:tcPr>
    </w:tblStylePr>
  </w:style>
  <w:style w:type="character" w:styleId="af0">
    <w:name w:val="Hyperlink"/>
    <w:uiPriority w:val="99"/>
    <w:unhideWhenUsed/>
    <w:rsid w:val="00A309AB"/>
    <w:rPr>
      <w:color w:val="6B9F25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rsid w:val="00A309AB"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sid w:val="00A309AB"/>
    <w:rPr>
      <w:sz w:val="18"/>
    </w:rPr>
  </w:style>
  <w:style w:type="character" w:styleId="af3">
    <w:name w:val="footnote reference"/>
    <w:basedOn w:val="a0"/>
    <w:uiPriority w:val="99"/>
    <w:unhideWhenUsed/>
    <w:rsid w:val="00A309AB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A309AB"/>
    <w:pPr>
      <w:spacing w:after="57"/>
    </w:pPr>
  </w:style>
  <w:style w:type="paragraph" w:styleId="23">
    <w:name w:val="toc 2"/>
    <w:basedOn w:val="a"/>
    <w:next w:val="a"/>
    <w:uiPriority w:val="39"/>
    <w:unhideWhenUsed/>
    <w:rsid w:val="00A309AB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A309AB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A309AB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A309AB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A309AB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A309AB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A309AB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A309AB"/>
    <w:pPr>
      <w:spacing w:after="57"/>
      <w:ind w:left="2268"/>
    </w:pPr>
  </w:style>
  <w:style w:type="paragraph" w:styleId="af4">
    <w:name w:val="TOC Heading"/>
    <w:uiPriority w:val="39"/>
    <w:unhideWhenUsed/>
    <w:rsid w:val="00A309AB"/>
  </w:style>
  <w:style w:type="table" w:styleId="af5">
    <w:name w:val="Table Grid"/>
    <w:basedOn w:val="a1"/>
    <w:uiPriority w:val="59"/>
    <w:rsid w:val="00A309AB"/>
    <w:pPr>
      <w:spacing w:before="0" w:beforeAutospacing="0" w:after="0" w:afterAutospacing="0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Balloon Text"/>
    <w:basedOn w:val="a"/>
    <w:link w:val="af7"/>
    <w:uiPriority w:val="99"/>
    <w:semiHidden/>
    <w:unhideWhenUsed/>
    <w:rsid w:val="00A309AB"/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A309A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chart" Target="charts/chart1.xml"/><Relationship Id="rId4" Type="http://schemas.openxmlformats.org/officeDocument/2006/relationships/settings" Target="settings.xml"/><Relationship Id="rId9" Type="http://schemas.openxmlformats.org/officeDocument/2006/relationships/package" Target="embeddings/_________Microsoft_Office_Word1.docx"/></Relationships>
</file>

<file path=word/charts/_rels/chart1.xml.rels><?xml version="1.0" encoding="UTF-8" standalone="yes"?>
<Relationships xmlns="http://schemas.openxmlformats.org/package/2006/relationships"><Relationship Id="rId3" Type="http://schemas.microsoft.com/office/2011/relationships/chartStyle" Target="style1.xml"/><Relationship Id="rId2" Type="http://schemas.microsoft.com/office/2011/relationships/chartColorStyle" Target="colors1.xml"/><Relationship Id="rId1" Type="http://schemas.openxmlformats.org/officeDocument/2006/relationships/oleObject" Target="&#1050;&#1085;&#1080;&#1075;&#1072;1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autoTitleDeleted val="1"/>
    <c:plotArea>
      <c:layout/>
      <c:barChart>
        <c:barDir val="col"/>
        <c:grouping val="clustered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cat>
            <c:strRef>
              <c:f>Лист1!$A$1:$A$2</c:f>
              <c:strCache>
                <c:ptCount val="2"/>
                <c:pt idx="0">
                  <c:v>6 чел. с улуч. речью</c:v>
                </c:pt>
                <c:pt idx="1">
                  <c:v>42 чел. с чист. Речью</c:v>
                </c:pt>
              </c:strCache>
            </c:strRef>
          </c:cat>
          <c:val>
            <c:numRef>
              <c:f>Лист1!$B$1:$B$2</c:f>
              <c:numCache>
                <c:formatCode>0%</c:formatCode>
                <c:ptCount val="2"/>
                <c:pt idx="0">
                  <c:v>0.12000000000000001</c:v>
                </c:pt>
                <c:pt idx="1">
                  <c:v>0.88000000000000012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BC0B-4C2F-97E0-9BCB4E247133}"/>
            </c:ext>
          </c:extLst>
        </c:ser>
        <c:dLbls/>
        <c:gapWidth val="219"/>
        <c:overlap val="-27"/>
        <c:axId val="85927424"/>
        <c:axId val="85928960"/>
      </c:barChart>
      <c:catAx>
        <c:axId val="85927424"/>
        <c:scaling>
          <c:orientation val="minMax"/>
        </c:scaling>
        <c:axPos val="b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85928960"/>
        <c:crosses val="autoZero"/>
        <c:auto val="1"/>
        <c:lblAlgn val="ctr"/>
        <c:lblOffset val="100"/>
      </c:catAx>
      <c:valAx>
        <c:axId val="85928960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8592742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Зеленый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F4198E-E629-4C08-B415-B01AE24F79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6</Pages>
  <Words>829</Words>
  <Characters>4731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 Lair</Company>
  <LinksUpToDate>false</LinksUpToDate>
  <CharactersWithSpaces>5549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Викторовна Жидких</dc:creator>
  <cp:lastModifiedBy>Елена Викторовна Жидких</cp:lastModifiedBy>
  <cp:revision>13</cp:revision>
  <dcterms:created xsi:type="dcterms:W3CDTF">2021-06-02T07:18:00Z</dcterms:created>
  <dcterms:modified xsi:type="dcterms:W3CDTF">2021-06-07T06:14:00Z</dcterms:modified>
</cp:coreProperties>
</file>