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809791" w14:textId="217927CF" w:rsidR="00E0766A" w:rsidRDefault="00E0766A" w:rsidP="00E31E6E">
      <w:pPr>
        <w:spacing w:line="276" w:lineRule="auto"/>
        <w:rPr>
          <w:b/>
          <w:sz w:val="44"/>
          <w:szCs w:val="44"/>
        </w:rPr>
      </w:pPr>
    </w:p>
    <w:p w14:paraId="6D438D2F" w14:textId="77777777" w:rsidR="00E0766A" w:rsidRDefault="00F62171">
      <w:pPr>
        <w:spacing w:line="276" w:lineRule="auto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Аналитический отчет</w:t>
      </w:r>
    </w:p>
    <w:p w14:paraId="538C397C" w14:textId="7CD9860A" w:rsidR="00E0766A" w:rsidRDefault="00F62171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период с 1.09.20</w:t>
      </w:r>
      <w:r w:rsidR="00620E19">
        <w:rPr>
          <w:b/>
          <w:sz w:val="28"/>
          <w:szCs w:val="28"/>
        </w:rPr>
        <w:t>2</w:t>
      </w:r>
      <w:r w:rsidR="00EC6E65">
        <w:rPr>
          <w:b/>
          <w:sz w:val="28"/>
          <w:szCs w:val="28"/>
        </w:rPr>
        <w:t>4</w:t>
      </w:r>
      <w:r w:rsidR="002C6725">
        <w:rPr>
          <w:b/>
          <w:sz w:val="28"/>
          <w:szCs w:val="28"/>
        </w:rPr>
        <w:t xml:space="preserve"> по 3</w:t>
      </w:r>
      <w:r w:rsidR="00EC6E65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.05.202</w:t>
      </w:r>
      <w:r w:rsidR="00EC6E65">
        <w:rPr>
          <w:b/>
          <w:sz w:val="28"/>
          <w:szCs w:val="28"/>
        </w:rPr>
        <w:t>5</w:t>
      </w:r>
    </w:p>
    <w:p w14:paraId="45863C2A" w14:textId="228F89F4" w:rsidR="00E0766A" w:rsidRDefault="00620E19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МА</w:t>
      </w:r>
      <w:r w:rsidR="00F62171">
        <w:rPr>
          <w:b/>
          <w:sz w:val="28"/>
          <w:szCs w:val="28"/>
        </w:rPr>
        <w:t xml:space="preserve">ДОУ </w:t>
      </w:r>
      <w:r w:rsidR="00AF6B3E">
        <w:rPr>
          <w:b/>
          <w:sz w:val="28"/>
          <w:szCs w:val="28"/>
        </w:rPr>
        <w:t>«Д</w:t>
      </w:r>
      <w:r w:rsidR="00F62171">
        <w:rPr>
          <w:b/>
          <w:sz w:val="28"/>
          <w:szCs w:val="28"/>
        </w:rPr>
        <w:t xml:space="preserve">етский сад № </w:t>
      </w:r>
      <w:proofErr w:type="gramStart"/>
      <w:r w:rsidR="00F62171">
        <w:rPr>
          <w:b/>
          <w:sz w:val="28"/>
          <w:szCs w:val="28"/>
        </w:rPr>
        <w:t xml:space="preserve">40 </w:t>
      </w:r>
      <w:r w:rsidR="00AF6B3E">
        <w:rPr>
          <w:b/>
          <w:sz w:val="28"/>
          <w:szCs w:val="28"/>
        </w:rPr>
        <w:t>»</w:t>
      </w:r>
      <w:proofErr w:type="gramEnd"/>
      <w:r w:rsidR="00F62171">
        <w:rPr>
          <w:b/>
          <w:sz w:val="28"/>
          <w:szCs w:val="28"/>
        </w:rPr>
        <w:t>.</w:t>
      </w:r>
    </w:p>
    <w:p w14:paraId="49BEE33C" w14:textId="77777777" w:rsidR="00E0766A" w:rsidRDefault="00F62171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Учителя-логопеда Жидких Елены Викторовны.</w:t>
      </w:r>
    </w:p>
    <w:p w14:paraId="3B2055AE" w14:textId="77777777" w:rsidR="00E0766A" w:rsidRDefault="00E0766A">
      <w:pPr>
        <w:spacing w:line="276" w:lineRule="auto"/>
        <w:jc w:val="both"/>
        <w:rPr>
          <w:sz w:val="28"/>
          <w:szCs w:val="28"/>
        </w:rPr>
      </w:pPr>
    </w:p>
    <w:p w14:paraId="6283C8BA" w14:textId="77777777" w:rsidR="00E0766A" w:rsidRDefault="00F62171">
      <w:pPr>
        <w:spacing w:line="276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ЗАДАЧИ :</w:t>
      </w:r>
      <w:proofErr w:type="gramEnd"/>
    </w:p>
    <w:p w14:paraId="74B88393" w14:textId="77777777" w:rsidR="00E0766A" w:rsidRDefault="00F6217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t xml:space="preserve"> </w:t>
      </w:r>
      <w:r>
        <w:rPr>
          <w:sz w:val="28"/>
          <w:szCs w:val="28"/>
        </w:rPr>
        <w:t>Выявление детей, имеющих речевые нарушения;</w:t>
      </w:r>
    </w:p>
    <w:p w14:paraId="659C8FD8" w14:textId="77777777" w:rsidR="00E0766A" w:rsidRDefault="00F6217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2. Коррекция речевых нарушений;</w:t>
      </w:r>
    </w:p>
    <w:p w14:paraId="42472B9C" w14:textId="77777777" w:rsidR="00E0766A" w:rsidRDefault="00F6217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3.Профилактика возникновения и коррекция нарушений устной речи у воспитанников.</w:t>
      </w:r>
    </w:p>
    <w:p w14:paraId="3F60C6DB" w14:textId="77777777" w:rsidR="00E0766A" w:rsidRDefault="00F6217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Для достижения данных задач проводилась работа в нескольких направлениях.</w:t>
      </w:r>
    </w:p>
    <w:p w14:paraId="7EB98876" w14:textId="77777777" w:rsidR="00E0766A" w:rsidRDefault="00E0766A">
      <w:pPr>
        <w:spacing w:line="276" w:lineRule="auto"/>
        <w:jc w:val="both"/>
        <w:rPr>
          <w:sz w:val="28"/>
          <w:szCs w:val="28"/>
        </w:rPr>
      </w:pPr>
    </w:p>
    <w:p w14:paraId="2EB50CF5" w14:textId="77777777" w:rsidR="00E0766A" w:rsidRDefault="00E0766A">
      <w:pPr>
        <w:spacing w:line="360" w:lineRule="auto"/>
        <w:jc w:val="center"/>
        <w:rPr>
          <w:b/>
          <w:sz w:val="28"/>
          <w:szCs w:val="28"/>
        </w:rPr>
      </w:pPr>
    </w:p>
    <w:p w14:paraId="72BED0AB" w14:textId="77777777" w:rsidR="00E0766A" w:rsidRDefault="00F62171">
      <w:pPr>
        <w:spacing w:line="360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>I. Организационное, диагностическое и коррекционно-развивающее направления.</w:t>
      </w:r>
    </w:p>
    <w:p w14:paraId="1D581CC5" w14:textId="0E2941C5" w:rsidR="00E0766A" w:rsidRDefault="00F62171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период с 1 по 15 сентября 20</w:t>
      </w:r>
      <w:r w:rsidR="00457F3D">
        <w:rPr>
          <w:sz w:val="28"/>
          <w:szCs w:val="28"/>
        </w:rPr>
        <w:t>2</w:t>
      </w:r>
      <w:r w:rsidR="00EC6E65">
        <w:rPr>
          <w:sz w:val="28"/>
          <w:szCs w:val="28"/>
        </w:rPr>
        <w:t>4</w:t>
      </w:r>
      <w:r>
        <w:rPr>
          <w:sz w:val="28"/>
          <w:szCs w:val="28"/>
        </w:rPr>
        <w:t xml:space="preserve"> г. </w:t>
      </w:r>
      <w:proofErr w:type="gramStart"/>
      <w:r>
        <w:rPr>
          <w:sz w:val="28"/>
          <w:szCs w:val="28"/>
        </w:rPr>
        <w:t>было  проведено</w:t>
      </w:r>
      <w:proofErr w:type="gramEnd"/>
      <w:r>
        <w:rPr>
          <w:sz w:val="28"/>
          <w:szCs w:val="28"/>
        </w:rPr>
        <w:t xml:space="preserve"> первичное логопедическое обследование </w:t>
      </w:r>
      <w:r w:rsidR="00EA56DB">
        <w:rPr>
          <w:sz w:val="28"/>
          <w:szCs w:val="28"/>
        </w:rPr>
        <w:t>93 детям</w:t>
      </w:r>
      <w:r w:rsidR="00620E19">
        <w:rPr>
          <w:sz w:val="28"/>
          <w:szCs w:val="28"/>
        </w:rPr>
        <w:t xml:space="preserve"> (МА</w:t>
      </w:r>
      <w:r>
        <w:rPr>
          <w:sz w:val="28"/>
          <w:szCs w:val="28"/>
        </w:rPr>
        <w:t>ДОУ д/с №40).</w:t>
      </w:r>
    </w:p>
    <w:p w14:paraId="585473BA" w14:textId="516CE7F5" w:rsidR="00E0766A" w:rsidRDefault="00F62171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заявлений родителей (законных представителей),</w:t>
      </w:r>
      <w:r w:rsidR="00682DA1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протокола  </w:t>
      </w:r>
      <w:proofErr w:type="spellStart"/>
      <w:r>
        <w:rPr>
          <w:sz w:val="28"/>
          <w:szCs w:val="28"/>
        </w:rPr>
        <w:t>ППк</w:t>
      </w:r>
      <w:proofErr w:type="spellEnd"/>
      <w:proofErr w:type="gramEnd"/>
      <w:r>
        <w:rPr>
          <w:sz w:val="28"/>
          <w:szCs w:val="28"/>
        </w:rPr>
        <w:t>, на логопедические</w:t>
      </w:r>
      <w:r w:rsidR="00F6698B">
        <w:rPr>
          <w:sz w:val="28"/>
          <w:szCs w:val="28"/>
        </w:rPr>
        <w:t xml:space="preserve"> занятия зачислены (приказ от  </w:t>
      </w:r>
      <w:r>
        <w:rPr>
          <w:sz w:val="28"/>
          <w:szCs w:val="28"/>
        </w:rPr>
        <w:t>.09.20</w:t>
      </w:r>
      <w:r w:rsidR="00F6698B">
        <w:rPr>
          <w:sz w:val="28"/>
          <w:szCs w:val="28"/>
        </w:rPr>
        <w:t>2</w:t>
      </w:r>
      <w:r w:rsidR="00EC6E65">
        <w:rPr>
          <w:sz w:val="28"/>
          <w:szCs w:val="28"/>
        </w:rPr>
        <w:t>4</w:t>
      </w:r>
      <w:r w:rsidR="00E84165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F6698B">
        <w:rPr>
          <w:sz w:val="28"/>
          <w:szCs w:val="28"/>
        </w:rPr>
        <w:t xml:space="preserve">  ) </w:t>
      </w:r>
      <w:r w:rsidR="00682DA1">
        <w:rPr>
          <w:sz w:val="28"/>
          <w:szCs w:val="28"/>
        </w:rPr>
        <w:t>1</w:t>
      </w:r>
      <w:r w:rsidR="00EA56DB">
        <w:rPr>
          <w:sz w:val="28"/>
          <w:szCs w:val="28"/>
        </w:rPr>
        <w:t>8</w:t>
      </w:r>
      <w:r w:rsidR="00682DA1">
        <w:rPr>
          <w:sz w:val="28"/>
          <w:szCs w:val="28"/>
        </w:rPr>
        <w:t xml:space="preserve"> </w:t>
      </w:r>
      <w:r>
        <w:rPr>
          <w:sz w:val="28"/>
          <w:szCs w:val="28"/>
        </w:rPr>
        <w:t>детей – воспитанники подготовительной группы</w:t>
      </w:r>
      <w:r w:rsidR="00682DA1">
        <w:rPr>
          <w:sz w:val="28"/>
          <w:szCs w:val="28"/>
        </w:rPr>
        <w:t>.</w:t>
      </w:r>
      <w:r>
        <w:rPr>
          <w:sz w:val="28"/>
          <w:szCs w:val="28"/>
        </w:rPr>
        <w:t xml:space="preserve"> Выявление уровня актуального речевого развития детей, зачисленных </w:t>
      </w:r>
      <w:proofErr w:type="gramStart"/>
      <w:r>
        <w:rPr>
          <w:sz w:val="28"/>
          <w:szCs w:val="28"/>
        </w:rPr>
        <w:t>на логопедические занятия</w:t>
      </w:r>
      <w:proofErr w:type="gramEnd"/>
      <w:r>
        <w:rPr>
          <w:sz w:val="28"/>
          <w:szCs w:val="28"/>
        </w:rPr>
        <w:t xml:space="preserve"> и обработка данных обследования для объективного логопедического заключения позволяют обобщить следующие данные о дефектах речи детей:</w:t>
      </w:r>
    </w:p>
    <w:p w14:paraId="3AE88F52" w14:textId="459E6100" w:rsidR="00E0766A" w:rsidRDefault="00F62171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="00C047CF">
        <w:rPr>
          <w:sz w:val="28"/>
          <w:szCs w:val="28"/>
        </w:rPr>
        <w:t>НР</w:t>
      </w:r>
      <w:r>
        <w:rPr>
          <w:sz w:val="28"/>
          <w:szCs w:val="28"/>
        </w:rPr>
        <w:t xml:space="preserve"> –</w:t>
      </w:r>
      <w:r w:rsidR="00682DA1">
        <w:rPr>
          <w:sz w:val="28"/>
          <w:szCs w:val="28"/>
        </w:rPr>
        <w:t xml:space="preserve"> </w:t>
      </w:r>
      <w:r w:rsidR="00EA56DB">
        <w:rPr>
          <w:sz w:val="28"/>
          <w:szCs w:val="28"/>
        </w:rPr>
        <w:t>7</w:t>
      </w:r>
      <w:r w:rsidR="00C047CF">
        <w:rPr>
          <w:sz w:val="28"/>
          <w:szCs w:val="28"/>
        </w:rPr>
        <w:t xml:space="preserve"> ч. - </w:t>
      </w:r>
      <w:r w:rsidR="00EA56DB">
        <w:rPr>
          <w:sz w:val="28"/>
          <w:szCs w:val="28"/>
        </w:rPr>
        <w:t>39</w:t>
      </w:r>
      <w:r w:rsidR="00682DA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% </w:t>
      </w:r>
    </w:p>
    <w:p w14:paraId="5142348E" w14:textId="1D1D20D6" w:rsidR="00E0766A" w:rsidRDefault="00F62171" w:rsidP="00EA56DB">
      <w:pPr>
        <w:spacing w:line="276" w:lineRule="auto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Ф</w:t>
      </w:r>
      <w:r w:rsidR="00C047CF">
        <w:rPr>
          <w:sz w:val="28"/>
          <w:szCs w:val="28"/>
        </w:rPr>
        <w:t>ФН</w:t>
      </w:r>
      <w:r w:rsidR="00F6698B">
        <w:rPr>
          <w:sz w:val="28"/>
          <w:szCs w:val="28"/>
        </w:rPr>
        <w:t xml:space="preserve"> </w:t>
      </w:r>
      <w:r w:rsidR="00682DA1">
        <w:rPr>
          <w:sz w:val="28"/>
          <w:szCs w:val="28"/>
        </w:rPr>
        <w:t xml:space="preserve"> </w:t>
      </w:r>
      <w:r w:rsidR="00F6698B">
        <w:rPr>
          <w:sz w:val="28"/>
          <w:szCs w:val="28"/>
        </w:rPr>
        <w:t>-</w:t>
      </w:r>
      <w:proofErr w:type="gramEnd"/>
      <w:r w:rsidR="00682DA1">
        <w:rPr>
          <w:sz w:val="28"/>
          <w:szCs w:val="28"/>
        </w:rPr>
        <w:t xml:space="preserve"> </w:t>
      </w:r>
      <w:r w:rsidR="00EA56DB">
        <w:rPr>
          <w:sz w:val="28"/>
          <w:szCs w:val="28"/>
        </w:rPr>
        <w:t>11</w:t>
      </w:r>
      <w:r w:rsidR="00C047CF">
        <w:rPr>
          <w:sz w:val="28"/>
          <w:szCs w:val="28"/>
        </w:rPr>
        <w:t xml:space="preserve"> ч. -</w:t>
      </w:r>
      <w:r w:rsidR="00EA56DB">
        <w:rPr>
          <w:sz w:val="28"/>
          <w:szCs w:val="28"/>
        </w:rPr>
        <w:t>61</w:t>
      </w:r>
      <w:r w:rsidR="00682DA1">
        <w:rPr>
          <w:sz w:val="28"/>
          <w:szCs w:val="28"/>
        </w:rPr>
        <w:t xml:space="preserve"> </w:t>
      </w:r>
      <w:r>
        <w:rPr>
          <w:sz w:val="28"/>
          <w:szCs w:val="28"/>
        </w:rPr>
        <w:t>%;</w:t>
      </w:r>
    </w:p>
    <w:p w14:paraId="73E71E00" w14:textId="77777777" w:rsidR="00E0766A" w:rsidRDefault="00F62171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Занятия с детьми проводились индивидуально - 2 раза в неделю с каждым ребенком. Вся коррекционная работа (индивидуальная работа с детьми по постановке и автоматизации звуков, развитию фонематического слуха, формированию лексико-грамматического строя речи и т.д.) была проведена в соответствии с индивидуальными планами развития ребенка.</w:t>
      </w:r>
    </w:p>
    <w:p w14:paraId="0476CDDB" w14:textId="62A31CD9" w:rsidR="00E0766A" w:rsidRDefault="00F62171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запланированные сроки (январь, май) был проведён логопедический мониторинг с целью выявления динамики развития речи в коррекционно-образовательном процессе каждого из ребёнка, занимающихся с логопедом.</w:t>
      </w:r>
      <w:r w:rsidR="001149B5">
        <w:rPr>
          <w:sz w:val="28"/>
          <w:szCs w:val="28"/>
        </w:rPr>
        <w:t xml:space="preserve"> В январе было выпущено </w:t>
      </w:r>
      <w:r w:rsidR="00EA56DB">
        <w:rPr>
          <w:sz w:val="28"/>
          <w:szCs w:val="28"/>
        </w:rPr>
        <w:t>5</w:t>
      </w:r>
      <w:r w:rsidR="001149B5">
        <w:rPr>
          <w:sz w:val="28"/>
          <w:szCs w:val="28"/>
        </w:rPr>
        <w:t xml:space="preserve"> </w:t>
      </w:r>
      <w:r w:rsidR="00EA56DB">
        <w:rPr>
          <w:sz w:val="28"/>
          <w:szCs w:val="28"/>
        </w:rPr>
        <w:t>детей</w:t>
      </w:r>
      <w:r w:rsidR="001149B5">
        <w:rPr>
          <w:sz w:val="28"/>
          <w:szCs w:val="28"/>
        </w:rPr>
        <w:t xml:space="preserve">, с чистой речью. 1 ребёнок </w:t>
      </w:r>
      <w:r w:rsidR="00EA56DB">
        <w:rPr>
          <w:sz w:val="28"/>
          <w:szCs w:val="28"/>
        </w:rPr>
        <w:t xml:space="preserve">по результатам ТПМПК был переведён в специализированный детский </w:t>
      </w:r>
      <w:proofErr w:type="gramStart"/>
      <w:r w:rsidR="00EA56DB">
        <w:rPr>
          <w:sz w:val="28"/>
          <w:szCs w:val="28"/>
        </w:rPr>
        <w:t>сад.</w:t>
      </w:r>
      <w:r w:rsidR="001149B5">
        <w:rPr>
          <w:sz w:val="28"/>
          <w:szCs w:val="28"/>
        </w:rPr>
        <w:t>.</w:t>
      </w:r>
      <w:proofErr w:type="gramEnd"/>
      <w:r w:rsidR="001149B5">
        <w:rPr>
          <w:sz w:val="28"/>
          <w:szCs w:val="28"/>
        </w:rPr>
        <w:t xml:space="preserve"> </w:t>
      </w:r>
      <w:r>
        <w:rPr>
          <w:sz w:val="28"/>
          <w:szCs w:val="28"/>
        </w:rPr>
        <w:t>В мае выпущено –</w:t>
      </w:r>
      <w:r w:rsidR="00F6698B">
        <w:rPr>
          <w:sz w:val="28"/>
          <w:szCs w:val="28"/>
        </w:rPr>
        <w:t xml:space="preserve"> </w:t>
      </w:r>
      <w:r w:rsidR="00EA56DB">
        <w:rPr>
          <w:sz w:val="28"/>
          <w:szCs w:val="28"/>
        </w:rPr>
        <w:t xml:space="preserve">12 </w:t>
      </w:r>
      <w:r w:rsidR="00F6698B">
        <w:rPr>
          <w:sz w:val="28"/>
          <w:szCs w:val="28"/>
        </w:rPr>
        <w:t>детей.</w:t>
      </w:r>
      <w:r>
        <w:rPr>
          <w:sz w:val="28"/>
          <w:szCs w:val="28"/>
        </w:rPr>
        <w:t xml:space="preserve"> </w:t>
      </w:r>
    </w:p>
    <w:p w14:paraId="5CC3F4BE" w14:textId="77777777" w:rsidR="00E0766A" w:rsidRDefault="00E0766A">
      <w:pPr>
        <w:spacing w:line="276" w:lineRule="auto"/>
        <w:ind w:firstLine="720"/>
        <w:jc w:val="both"/>
        <w:rPr>
          <w:sz w:val="28"/>
          <w:szCs w:val="28"/>
        </w:rPr>
      </w:pPr>
    </w:p>
    <w:p w14:paraId="649100FA" w14:textId="77777777" w:rsidR="00E0766A" w:rsidRDefault="00F62171">
      <w:pPr>
        <w:spacing w:line="276" w:lineRule="auto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Итоговая  диагностика</w:t>
      </w:r>
      <w:proofErr w:type="gramEnd"/>
      <w:r>
        <w:rPr>
          <w:sz w:val="28"/>
          <w:szCs w:val="28"/>
        </w:rPr>
        <w:t xml:space="preserve"> в конце учебного года (май) для контроля эффективности коррекционно-логопедической работы выявила положительную динамику в развитии речи детей:</w:t>
      </w:r>
    </w:p>
    <w:p w14:paraId="29DF5C80" w14:textId="77777777" w:rsidR="00E0766A" w:rsidRDefault="00E0766A">
      <w:pPr>
        <w:spacing w:line="276" w:lineRule="auto"/>
        <w:ind w:firstLine="720"/>
        <w:jc w:val="both"/>
        <w:rPr>
          <w:sz w:val="28"/>
          <w:szCs w:val="28"/>
        </w:rPr>
      </w:pPr>
    </w:p>
    <w:p w14:paraId="78EC60A1" w14:textId="77777777" w:rsidR="00E0766A" w:rsidRDefault="00E0766A">
      <w:pPr>
        <w:spacing w:line="276" w:lineRule="auto"/>
        <w:ind w:firstLine="720"/>
        <w:jc w:val="both"/>
        <w:rPr>
          <w:sz w:val="28"/>
          <w:szCs w:val="28"/>
        </w:rPr>
      </w:pPr>
    </w:p>
    <w:tbl>
      <w:tblPr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5"/>
        <w:gridCol w:w="1843"/>
        <w:gridCol w:w="992"/>
        <w:gridCol w:w="1843"/>
        <w:gridCol w:w="992"/>
      </w:tblGrid>
      <w:tr w:rsidR="00E0766A" w14:paraId="067D85D8" w14:textId="77777777">
        <w:tc>
          <w:tcPr>
            <w:tcW w:w="4815" w:type="dxa"/>
            <w:tcBorders>
              <w:top w:val="single" w:sz="4" w:space="0" w:color="auto"/>
            </w:tcBorders>
          </w:tcPr>
          <w:p w14:paraId="1F44014B" w14:textId="77777777" w:rsidR="00E0766A" w:rsidRDefault="00F6217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Данные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EF25704" w14:textId="77777777" w:rsidR="00E0766A" w:rsidRDefault="00F6217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Количество (5-6 лет)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200F3D9" w14:textId="77777777" w:rsidR="00E0766A" w:rsidRDefault="00F6217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79977291" w14:textId="77777777" w:rsidR="00E0766A" w:rsidRDefault="00F6217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Количество</w:t>
            </w:r>
          </w:p>
          <w:p w14:paraId="4213215C" w14:textId="77777777" w:rsidR="00E0766A" w:rsidRDefault="00F6217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(6-7 лет)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2F39A90" w14:textId="77777777" w:rsidR="00E0766A" w:rsidRDefault="00F6217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%</w:t>
            </w:r>
          </w:p>
        </w:tc>
      </w:tr>
      <w:tr w:rsidR="00E0766A" w14:paraId="1B062F90" w14:textId="77777777">
        <w:tc>
          <w:tcPr>
            <w:tcW w:w="4815" w:type="dxa"/>
          </w:tcPr>
          <w:p w14:paraId="188468F1" w14:textId="77777777" w:rsidR="00E0766A" w:rsidRDefault="00F62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комплектования</w:t>
            </w:r>
          </w:p>
        </w:tc>
        <w:tc>
          <w:tcPr>
            <w:tcW w:w="1843" w:type="dxa"/>
          </w:tcPr>
          <w:p w14:paraId="2ABAA53E" w14:textId="77777777" w:rsidR="00E0766A" w:rsidRDefault="00E0766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5561FE22" w14:textId="77777777" w:rsidR="00E0766A" w:rsidRDefault="00E0766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2B5F4A8D" w14:textId="6B96A15B" w:rsidR="00E0766A" w:rsidRDefault="007F5E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17.09.2023</w:t>
            </w:r>
          </w:p>
        </w:tc>
        <w:tc>
          <w:tcPr>
            <w:tcW w:w="992" w:type="dxa"/>
          </w:tcPr>
          <w:p w14:paraId="01BBC1CB" w14:textId="77777777" w:rsidR="00E0766A" w:rsidRDefault="00E0766A">
            <w:pPr>
              <w:jc w:val="both"/>
              <w:rPr>
                <w:sz w:val="28"/>
                <w:szCs w:val="28"/>
              </w:rPr>
            </w:pPr>
          </w:p>
        </w:tc>
      </w:tr>
      <w:tr w:rsidR="00E0766A" w14:paraId="4829A5FD" w14:textId="77777777">
        <w:tc>
          <w:tcPr>
            <w:tcW w:w="4815" w:type="dxa"/>
          </w:tcPr>
          <w:p w14:paraId="575B5E3C" w14:textId="77777777" w:rsidR="00E0766A" w:rsidRDefault="00F62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детей</w:t>
            </w:r>
          </w:p>
        </w:tc>
        <w:tc>
          <w:tcPr>
            <w:tcW w:w="1843" w:type="dxa"/>
          </w:tcPr>
          <w:p w14:paraId="673B1A1B" w14:textId="73486D61" w:rsidR="00E0766A" w:rsidRDefault="007F5E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14:paraId="616576BE" w14:textId="12B6305E" w:rsidR="00E0766A" w:rsidRDefault="007F5E85" w:rsidP="007F5E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-</w:t>
            </w:r>
          </w:p>
        </w:tc>
        <w:tc>
          <w:tcPr>
            <w:tcW w:w="1843" w:type="dxa"/>
          </w:tcPr>
          <w:p w14:paraId="0C89374F" w14:textId="7C12CEF5" w:rsidR="00E0766A" w:rsidRDefault="007624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A56DB">
              <w:rPr>
                <w:sz w:val="28"/>
                <w:szCs w:val="28"/>
              </w:rPr>
              <w:t>8</w:t>
            </w:r>
          </w:p>
        </w:tc>
        <w:tc>
          <w:tcPr>
            <w:tcW w:w="992" w:type="dxa"/>
          </w:tcPr>
          <w:p w14:paraId="071B94D7" w14:textId="77777777" w:rsidR="00E0766A" w:rsidRDefault="00F62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</w:tr>
      <w:tr w:rsidR="00E0766A" w14:paraId="34B5F69D" w14:textId="77777777">
        <w:trPr>
          <w:trHeight w:val="360"/>
        </w:trPr>
        <w:tc>
          <w:tcPr>
            <w:tcW w:w="7650" w:type="dxa"/>
            <w:gridSpan w:val="3"/>
            <w:tcBorders>
              <w:bottom w:val="single" w:sz="4" w:space="0" w:color="auto"/>
            </w:tcBorders>
          </w:tcPr>
          <w:p w14:paraId="00D1C95C" w14:textId="77777777" w:rsidR="00E0766A" w:rsidRDefault="00F62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них с заключением: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B2677DC" w14:textId="77777777" w:rsidR="00E0766A" w:rsidRDefault="00E0766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DD0F78E" w14:textId="77777777" w:rsidR="00E0766A" w:rsidRDefault="00E0766A">
            <w:pPr>
              <w:jc w:val="center"/>
              <w:rPr>
                <w:sz w:val="28"/>
                <w:szCs w:val="28"/>
              </w:rPr>
            </w:pPr>
          </w:p>
        </w:tc>
      </w:tr>
      <w:tr w:rsidR="00E0766A" w14:paraId="22569654" w14:textId="77777777">
        <w:trPr>
          <w:trHeight w:val="150"/>
        </w:trPr>
        <w:tc>
          <w:tcPr>
            <w:tcW w:w="4815" w:type="dxa"/>
            <w:tcBorders>
              <w:top w:val="single" w:sz="4" w:space="0" w:color="auto"/>
              <w:bottom w:val="single" w:sz="4" w:space="0" w:color="auto"/>
            </w:tcBorders>
          </w:tcPr>
          <w:p w14:paraId="43C2B61C" w14:textId="04E834F6" w:rsidR="00E0766A" w:rsidRDefault="007F5E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="00F62171">
              <w:rPr>
                <w:sz w:val="28"/>
                <w:szCs w:val="28"/>
              </w:rPr>
              <w:t>НР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FD1182E" w14:textId="77777777" w:rsidR="00E0766A" w:rsidRDefault="00F62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399658B" w14:textId="726A4144" w:rsidR="00E0766A" w:rsidRDefault="007F5E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ED94E41" w14:textId="5CC8F4C2" w:rsidR="00E0766A" w:rsidRDefault="00EA56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19BD567" w14:textId="5A62F219" w:rsidR="00E0766A" w:rsidRDefault="00184C19" w:rsidP="00184C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EA56DB">
              <w:rPr>
                <w:sz w:val="28"/>
                <w:szCs w:val="28"/>
              </w:rPr>
              <w:t xml:space="preserve">   -  </w:t>
            </w:r>
          </w:p>
        </w:tc>
      </w:tr>
      <w:tr w:rsidR="00E0766A" w14:paraId="1CA5EFCF" w14:textId="77777777">
        <w:trPr>
          <w:trHeight w:val="315"/>
        </w:trPr>
        <w:tc>
          <w:tcPr>
            <w:tcW w:w="4815" w:type="dxa"/>
            <w:tcBorders>
              <w:top w:val="single" w:sz="4" w:space="0" w:color="auto"/>
              <w:bottom w:val="single" w:sz="4" w:space="0" w:color="auto"/>
            </w:tcBorders>
          </w:tcPr>
          <w:p w14:paraId="6ED1DA0C" w14:textId="77777777" w:rsidR="00E0766A" w:rsidRDefault="00F62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ФФН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3A6EDC8" w14:textId="26351C59" w:rsidR="00E0766A" w:rsidRDefault="007F5E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5FCC907" w14:textId="79CD168A" w:rsidR="00E0766A" w:rsidRDefault="00495613" w:rsidP="0049561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7F5E85">
              <w:rPr>
                <w:sz w:val="28"/>
                <w:szCs w:val="28"/>
              </w:rPr>
              <w:t xml:space="preserve">   -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DB8F44D" w14:textId="7A40DC78" w:rsidR="00E0766A" w:rsidRDefault="00F62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="007F5E85">
              <w:rPr>
                <w:sz w:val="28"/>
                <w:szCs w:val="28"/>
              </w:rPr>
              <w:t>1</w:t>
            </w:r>
            <w:r w:rsidR="00EA56DB">
              <w:rPr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B80F0E1" w14:textId="64A739DD" w:rsidR="00E0766A" w:rsidRDefault="00682D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D8533D">
              <w:rPr>
                <w:sz w:val="28"/>
                <w:szCs w:val="28"/>
              </w:rPr>
              <w:t>1</w:t>
            </w:r>
            <w:r w:rsidR="00F62171">
              <w:rPr>
                <w:sz w:val="28"/>
                <w:szCs w:val="28"/>
              </w:rPr>
              <w:t>%</w:t>
            </w:r>
          </w:p>
        </w:tc>
      </w:tr>
      <w:tr w:rsidR="00E0766A" w14:paraId="4C324F00" w14:textId="77777777">
        <w:trPr>
          <w:trHeight w:val="345"/>
        </w:trPr>
        <w:tc>
          <w:tcPr>
            <w:tcW w:w="4815" w:type="dxa"/>
            <w:tcBorders>
              <w:top w:val="single" w:sz="4" w:space="0" w:color="auto"/>
              <w:bottom w:val="single" w:sz="4" w:space="0" w:color="auto"/>
            </w:tcBorders>
          </w:tcPr>
          <w:p w14:paraId="24EDACA5" w14:textId="77777777" w:rsidR="00E0766A" w:rsidRDefault="00F62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ФНР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D05049E" w14:textId="69014CEC" w:rsidR="00E0766A" w:rsidRDefault="007F5E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48EF099" w14:textId="62BD366A" w:rsidR="00E0766A" w:rsidRDefault="0049561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7F5E85">
              <w:rPr>
                <w:sz w:val="28"/>
                <w:szCs w:val="28"/>
              </w:rPr>
              <w:t xml:space="preserve">   -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AB0F733" w14:textId="52262896" w:rsidR="00E0766A" w:rsidRDefault="00F62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="00D8533D">
              <w:rPr>
                <w:sz w:val="28"/>
                <w:szCs w:val="2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2081C4B" w14:textId="58DE6FB6" w:rsidR="00E0766A" w:rsidRDefault="00D853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  <w:r w:rsidR="00F62171">
              <w:rPr>
                <w:sz w:val="28"/>
                <w:szCs w:val="28"/>
              </w:rPr>
              <w:t>%</w:t>
            </w:r>
          </w:p>
        </w:tc>
      </w:tr>
      <w:tr w:rsidR="00E0766A" w14:paraId="47948DB2" w14:textId="77777777">
        <w:trPr>
          <w:trHeight w:val="195"/>
        </w:trPr>
        <w:tc>
          <w:tcPr>
            <w:tcW w:w="4815" w:type="dxa"/>
            <w:tcBorders>
              <w:top w:val="single" w:sz="4" w:space="0" w:color="auto"/>
            </w:tcBorders>
          </w:tcPr>
          <w:p w14:paraId="410D801A" w14:textId="77777777" w:rsidR="00E0766A" w:rsidRDefault="00F62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Заикание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DF83BC3" w14:textId="77777777" w:rsidR="00E0766A" w:rsidRDefault="00F62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7198B44" w14:textId="0C3A0361" w:rsidR="00E0766A" w:rsidRDefault="007F5E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-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A00B155" w14:textId="77777777"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79FC6A5" w14:textId="77777777" w:rsidR="00E0766A" w:rsidRDefault="00F62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E0766A" w14:paraId="225E2A27" w14:textId="77777777">
        <w:tc>
          <w:tcPr>
            <w:tcW w:w="4815" w:type="dxa"/>
          </w:tcPr>
          <w:p w14:paraId="290CB2EB" w14:textId="77777777"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детей, поставленных на очередь</w:t>
            </w:r>
          </w:p>
        </w:tc>
        <w:tc>
          <w:tcPr>
            <w:tcW w:w="1843" w:type="dxa"/>
          </w:tcPr>
          <w:p w14:paraId="67389F43" w14:textId="77777777" w:rsidR="00E0766A" w:rsidRDefault="00F62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14:paraId="0242A888" w14:textId="57705BDF" w:rsidR="00E0766A" w:rsidRDefault="007F5E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-</w:t>
            </w:r>
          </w:p>
        </w:tc>
        <w:tc>
          <w:tcPr>
            <w:tcW w:w="1843" w:type="dxa"/>
          </w:tcPr>
          <w:p w14:paraId="52481F0E" w14:textId="77777777" w:rsidR="00E0766A" w:rsidRDefault="00F6698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14:paraId="33DC3807" w14:textId="77777777" w:rsidR="00E0766A" w:rsidRDefault="00F6698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E0766A" w14:paraId="4ABE161D" w14:textId="77777777">
        <w:trPr>
          <w:trHeight w:val="525"/>
        </w:trPr>
        <w:tc>
          <w:tcPr>
            <w:tcW w:w="4815" w:type="dxa"/>
            <w:tcBorders>
              <w:bottom w:val="single" w:sz="4" w:space="0" w:color="auto"/>
            </w:tcBorders>
          </w:tcPr>
          <w:p w14:paraId="1183EA32" w14:textId="77777777" w:rsidR="00E0766A" w:rsidRDefault="00F62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выпущенных детей на конец учебного года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CBC3358" w14:textId="32F9CB31" w:rsidR="00E0766A" w:rsidRDefault="00F62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="007F5E85">
              <w:rPr>
                <w:sz w:val="28"/>
                <w:szCs w:val="28"/>
              </w:rPr>
              <w:t xml:space="preserve"> 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B0A6CC5" w14:textId="7F5C43A5" w:rsidR="00E0766A" w:rsidRDefault="007F5E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-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9FB8514" w14:textId="2B64CC1F" w:rsidR="00E0766A" w:rsidRDefault="00D853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12D1CFE" w14:textId="371D879D" w:rsidR="00E0766A" w:rsidRDefault="00DE0F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D8533D">
              <w:rPr>
                <w:sz w:val="28"/>
                <w:szCs w:val="28"/>
              </w:rPr>
              <w:t>6</w:t>
            </w:r>
            <w:r w:rsidR="00BA1C13">
              <w:rPr>
                <w:sz w:val="28"/>
                <w:szCs w:val="28"/>
              </w:rPr>
              <w:t>7</w:t>
            </w:r>
            <w:r w:rsidR="004721B5">
              <w:rPr>
                <w:sz w:val="28"/>
                <w:szCs w:val="28"/>
              </w:rPr>
              <w:t>%</w:t>
            </w:r>
          </w:p>
        </w:tc>
      </w:tr>
      <w:tr w:rsidR="00E0766A" w14:paraId="2A8CE752" w14:textId="77777777">
        <w:trPr>
          <w:trHeight w:val="315"/>
        </w:trPr>
        <w:tc>
          <w:tcPr>
            <w:tcW w:w="765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632834" w14:textId="77777777"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них: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C0A52A4" w14:textId="77777777"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311523D" w14:textId="77777777" w:rsidR="00E0766A" w:rsidRDefault="006565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F62171">
              <w:rPr>
                <w:sz w:val="28"/>
                <w:szCs w:val="28"/>
              </w:rPr>
              <w:t xml:space="preserve"> </w:t>
            </w:r>
          </w:p>
        </w:tc>
      </w:tr>
      <w:tr w:rsidR="00E0766A" w14:paraId="07870AE8" w14:textId="77777777">
        <w:trPr>
          <w:trHeight w:val="345"/>
        </w:trPr>
        <w:tc>
          <w:tcPr>
            <w:tcW w:w="4815" w:type="dxa"/>
            <w:tcBorders>
              <w:top w:val="single" w:sz="4" w:space="0" w:color="auto"/>
              <w:bottom w:val="single" w:sz="4" w:space="0" w:color="auto"/>
            </w:tcBorders>
          </w:tcPr>
          <w:p w14:paraId="7A93039C" w14:textId="77777777" w:rsidR="00E0766A" w:rsidRDefault="00F62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Речь по возрасту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4FE7B2B" w14:textId="288D29BF"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</w:t>
            </w:r>
            <w:r w:rsidR="007F5E85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1C8186E" w14:textId="31B5AD8B" w:rsidR="00E0766A" w:rsidRDefault="007F5E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-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45E1EE2" w14:textId="4967805B" w:rsidR="00E0766A" w:rsidRDefault="00F62171">
            <w:pPr>
              <w:tabs>
                <w:tab w:val="center" w:pos="81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F6698B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  </w:t>
            </w:r>
            <w:r w:rsidR="00D8533D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 xml:space="preserve"> </w:t>
            </w:r>
            <w:r>
              <w:tab/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9D3A5A9" w14:textId="2932F064" w:rsidR="00E0766A" w:rsidRDefault="00D853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  <w:r w:rsidR="00F62171">
              <w:rPr>
                <w:sz w:val="28"/>
                <w:szCs w:val="28"/>
              </w:rPr>
              <w:t>%</w:t>
            </w:r>
          </w:p>
        </w:tc>
      </w:tr>
      <w:tr w:rsidR="00E0766A" w14:paraId="2ADAF434" w14:textId="77777777">
        <w:trPr>
          <w:trHeight w:val="345"/>
        </w:trPr>
        <w:tc>
          <w:tcPr>
            <w:tcW w:w="4815" w:type="dxa"/>
            <w:tcBorders>
              <w:top w:val="single" w:sz="4" w:space="0" w:color="auto"/>
              <w:bottom w:val="single" w:sz="4" w:space="0" w:color="auto"/>
            </w:tcBorders>
          </w:tcPr>
          <w:p w14:paraId="62BA16D5" w14:textId="77777777" w:rsidR="00E0766A" w:rsidRDefault="00F62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 значительными улучшениями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80ADE32" w14:textId="269FC787"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</w:t>
            </w:r>
            <w:r w:rsidR="00495613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3FADE75" w14:textId="7D1D2E28" w:rsidR="00E0766A" w:rsidRDefault="007F5E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-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A35147A" w14:textId="158AC631" w:rsidR="00E0766A" w:rsidRDefault="00D853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15F94C3" w14:textId="513B5A15" w:rsidR="00E0766A" w:rsidRDefault="00656565" w:rsidP="00DE0F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D8533D">
              <w:rPr>
                <w:sz w:val="28"/>
                <w:szCs w:val="28"/>
              </w:rPr>
              <w:t>28</w:t>
            </w:r>
            <w:r w:rsidR="00F62171">
              <w:rPr>
                <w:sz w:val="28"/>
                <w:szCs w:val="28"/>
              </w:rPr>
              <w:t>%</w:t>
            </w:r>
          </w:p>
        </w:tc>
      </w:tr>
      <w:tr w:rsidR="00E0766A" w14:paraId="47F51C18" w14:textId="77777777">
        <w:trPr>
          <w:trHeight w:val="195"/>
        </w:trPr>
        <w:tc>
          <w:tcPr>
            <w:tcW w:w="4815" w:type="dxa"/>
            <w:tcBorders>
              <w:top w:val="single" w:sz="4" w:space="0" w:color="auto"/>
            </w:tcBorders>
          </w:tcPr>
          <w:p w14:paraId="2CD72FEE" w14:textId="77777777" w:rsidR="00E0766A" w:rsidRDefault="00F62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улучшений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6568A69" w14:textId="77777777"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108CCE3" w14:textId="5A8B8EA9"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7F5E85">
              <w:rPr>
                <w:sz w:val="28"/>
                <w:szCs w:val="28"/>
              </w:rPr>
              <w:t xml:space="preserve"> -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9A90C23" w14:textId="0DC026AF" w:rsidR="00E0766A" w:rsidRDefault="00D853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90538">
              <w:rPr>
                <w:sz w:val="28"/>
                <w:szCs w:val="28"/>
              </w:rPr>
              <w:t xml:space="preserve"> </w:t>
            </w:r>
            <w:r w:rsidR="00090538">
              <w:rPr>
                <w:sz w:val="28"/>
                <w:szCs w:val="28"/>
                <w:lang w:val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543753A" w14:textId="430D1F38" w:rsidR="00E0766A" w:rsidRDefault="00482C25" w:rsidP="00482C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D8533D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%</w:t>
            </w:r>
          </w:p>
        </w:tc>
      </w:tr>
      <w:tr w:rsidR="00E0766A" w14:paraId="58837E9F" w14:textId="77777777">
        <w:trPr>
          <w:trHeight w:val="255"/>
        </w:trPr>
        <w:tc>
          <w:tcPr>
            <w:tcW w:w="7650" w:type="dxa"/>
            <w:gridSpan w:val="3"/>
            <w:tcBorders>
              <w:bottom w:val="single" w:sz="4" w:space="0" w:color="auto"/>
            </w:tcBorders>
          </w:tcPr>
          <w:p w14:paraId="21439F62" w14:textId="77777777"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Рекомендовано направить: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A464433" w14:textId="77777777" w:rsidR="00E0766A" w:rsidRDefault="00E0766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4B32AF3" w14:textId="77777777" w:rsidR="00E0766A" w:rsidRDefault="00E0766A">
            <w:pPr>
              <w:jc w:val="center"/>
              <w:rPr>
                <w:sz w:val="28"/>
                <w:szCs w:val="28"/>
              </w:rPr>
            </w:pPr>
          </w:p>
        </w:tc>
      </w:tr>
      <w:tr w:rsidR="00E0766A" w14:paraId="3290EA07" w14:textId="77777777">
        <w:trPr>
          <w:trHeight w:val="330"/>
        </w:trPr>
        <w:tc>
          <w:tcPr>
            <w:tcW w:w="4815" w:type="dxa"/>
            <w:tcBorders>
              <w:top w:val="single" w:sz="4" w:space="0" w:color="auto"/>
              <w:bottom w:val="single" w:sz="4" w:space="0" w:color="auto"/>
            </w:tcBorders>
          </w:tcPr>
          <w:p w14:paraId="479D8B81" w14:textId="77777777" w:rsidR="00E0766A" w:rsidRDefault="00F62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группу детей с тяжелыми речевыми нарушениями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1FDA35E" w14:textId="77777777" w:rsidR="00E0766A" w:rsidRDefault="00F62171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     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A70F5E8" w14:textId="3287ABDE" w:rsidR="00E0766A" w:rsidRDefault="007F5E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-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A96BE4B" w14:textId="77777777"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40F1B23" w14:textId="77777777" w:rsidR="00E0766A" w:rsidRDefault="00DE0F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E0766A" w14:paraId="312E2A5C" w14:textId="77777777">
        <w:trPr>
          <w:trHeight w:val="527"/>
        </w:trPr>
        <w:tc>
          <w:tcPr>
            <w:tcW w:w="4815" w:type="dxa"/>
            <w:tcBorders>
              <w:top w:val="single" w:sz="4" w:space="0" w:color="auto"/>
              <w:bottom w:val="single" w:sz="4" w:space="0" w:color="auto"/>
            </w:tcBorders>
          </w:tcPr>
          <w:p w14:paraId="7C6EDFFD" w14:textId="77777777" w:rsidR="00E0766A" w:rsidRDefault="00F62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группу коррекционно-развивающего обучения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493D7C2" w14:textId="77777777"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6C90836" w14:textId="76CB85F3" w:rsidR="00E0766A" w:rsidRDefault="007F5E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-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94CFE8C" w14:textId="77777777"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9CE0F4F" w14:textId="77777777" w:rsidR="00E0766A" w:rsidRDefault="00DE0F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E0766A" w14:paraId="138D58AC" w14:textId="77777777">
        <w:trPr>
          <w:trHeight w:val="481"/>
        </w:trPr>
        <w:tc>
          <w:tcPr>
            <w:tcW w:w="4815" w:type="dxa"/>
            <w:tcBorders>
              <w:top w:val="single" w:sz="4" w:space="0" w:color="auto"/>
            </w:tcBorders>
          </w:tcPr>
          <w:p w14:paraId="531BCB09" w14:textId="77777777" w:rsidR="00E0766A" w:rsidRDefault="00F62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общеобразовательную школу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C48FA46" w14:textId="6763CD61"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="007F5E85">
              <w:rPr>
                <w:sz w:val="28"/>
                <w:szCs w:val="28"/>
              </w:rPr>
              <w:t xml:space="preserve"> 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46B63FBF" w14:textId="42C0FBEF"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7F5E85">
              <w:rPr>
                <w:sz w:val="28"/>
                <w:szCs w:val="28"/>
              </w:rPr>
              <w:t xml:space="preserve">  -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8B86704" w14:textId="50BFE71B" w:rsidR="00E0766A" w:rsidRDefault="00F62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="00F6698B">
              <w:rPr>
                <w:sz w:val="28"/>
                <w:szCs w:val="28"/>
              </w:rPr>
              <w:t>1</w:t>
            </w:r>
            <w:r w:rsidR="00954D98">
              <w:rPr>
                <w:sz w:val="28"/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554DC1F" w14:textId="5AB394C5" w:rsidR="00E0766A" w:rsidRDefault="00954D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  <w:r w:rsidR="00DE0F85">
              <w:rPr>
                <w:sz w:val="28"/>
                <w:szCs w:val="28"/>
              </w:rPr>
              <w:t xml:space="preserve"> </w:t>
            </w:r>
            <w:r w:rsidR="00F62171">
              <w:rPr>
                <w:sz w:val="28"/>
                <w:szCs w:val="28"/>
              </w:rPr>
              <w:t xml:space="preserve">% </w:t>
            </w:r>
          </w:p>
        </w:tc>
      </w:tr>
      <w:tr w:rsidR="00E0766A" w14:paraId="051E3D84" w14:textId="77777777">
        <w:tc>
          <w:tcPr>
            <w:tcW w:w="4815" w:type="dxa"/>
          </w:tcPr>
          <w:p w14:paraId="308F75EF" w14:textId="77777777" w:rsidR="00E0766A" w:rsidRDefault="00F62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детей, выведенных по результатам полугодовой диагностики</w:t>
            </w:r>
          </w:p>
        </w:tc>
        <w:tc>
          <w:tcPr>
            <w:tcW w:w="1843" w:type="dxa"/>
          </w:tcPr>
          <w:p w14:paraId="0AAC1530" w14:textId="77777777"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-</w:t>
            </w:r>
          </w:p>
        </w:tc>
        <w:tc>
          <w:tcPr>
            <w:tcW w:w="992" w:type="dxa"/>
          </w:tcPr>
          <w:p w14:paraId="06B5913B" w14:textId="48D40854" w:rsidR="00E0766A" w:rsidRDefault="007F5E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-</w:t>
            </w:r>
          </w:p>
        </w:tc>
        <w:tc>
          <w:tcPr>
            <w:tcW w:w="1843" w:type="dxa"/>
          </w:tcPr>
          <w:p w14:paraId="7E914026" w14:textId="77777777" w:rsidR="00DE0F85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</w:p>
          <w:p w14:paraId="2556E918" w14:textId="42AE8B5E" w:rsidR="00E0766A" w:rsidRDefault="00DE0F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F62171">
              <w:rPr>
                <w:sz w:val="28"/>
                <w:szCs w:val="28"/>
              </w:rPr>
              <w:t xml:space="preserve"> </w:t>
            </w:r>
            <w:r w:rsidR="007F5E85">
              <w:rPr>
                <w:sz w:val="28"/>
                <w:szCs w:val="28"/>
              </w:rPr>
              <w:t xml:space="preserve"> </w:t>
            </w:r>
            <w:r w:rsidR="00954D98">
              <w:rPr>
                <w:sz w:val="28"/>
                <w:szCs w:val="28"/>
              </w:rPr>
              <w:t xml:space="preserve"> 5</w:t>
            </w:r>
            <w:r w:rsidR="00F62171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992" w:type="dxa"/>
          </w:tcPr>
          <w:p w14:paraId="1238F7CB" w14:textId="77777777" w:rsidR="00DE0F85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656565">
              <w:rPr>
                <w:sz w:val="28"/>
                <w:szCs w:val="28"/>
              </w:rPr>
              <w:t xml:space="preserve">   </w:t>
            </w:r>
          </w:p>
          <w:p w14:paraId="2E86D175" w14:textId="6064AE7A" w:rsidR="00E0766A" w:rsidRDefault="00184C1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954D98">
              <w:rPr>
                <w:sz w:val="28"/>
                <w:szCs w:val="28"/>
              </w:rPr>
              <w:t>8</w:t>
            </w:r>
            <w:r w:rsidR="00F62171">
              <w:rPr>
                <w:sz w:val="28"/>
                <w:szCs w:val="28"/>
              </w:rPr>
              <w:t>%</w:t>
            </w:r>
          </w:p>
        </w:tc>
      </w:tr>
      <w:tr w:rsidR="00E0766A" w14:paraId="3AF9F348" w14:textId="77777777">
        <w:tc>
          <w:tcPr>
            <w:tcW w:w="4815" w:type="dxa"/>
          </w:tcPr>
          <w:p w14:paraId="742A936B" w14:textId="77777777" w:rsidR="00E0766A" w:rsidRDefault="00F62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детей, выбывших в течение года</w:t>
            </w:r>
          </w:p>
        </w:tc>
        <w:tc>
          <w:tcPr>
            <w:tcW w:w="1843" w:type="dxa"/>
          </w:tcPr>
          <w:p w14:paraId="20665EFE" w14:textId="77777777"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-</w:t>
            </w:r>
          </w:p>
        </w:tc>
        <w:tc>
          <w:tcPr>
            <w:tcW w:w="992" w:type="dxa"/>
          </w:tcPr>
          <w:p w14:paraId="1256F823" w14:textId="643E963E" w:rsidR="00E0766A" w:rsidRDefault="007F5E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-</w:t>
            </w:r>
          </w:p>
        </w:tc>
        <w:tc>
          <w:tcPr>
            <w:tcW w:w="1843" w:type="dxa"/>
          </w:tcPr>
          <w:p w14:paraId="2D7A2398" w14:textId="4A442352"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184C19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 </w:t>
            </w:r>
            <w:r w:rsidR="007F5E8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</w:tcPr>
          <w:p w14:paraId="41B43FA2" w14:textId="16629260"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954D98">
              <w:rPr>
                <w:sz w:val="28"/>
                <w:szCs w:val="28"/>
              </w:rPr>
              <w:t>5</w:t>
            </w:r>
            <w:r w:rsidR="00184C19">
              <w:rPr>
                <w:sz w:val="28"/>
                <w:szCs w:val="28"/>
              </w:rPr>
              <w:t>%</w:t>
            </w:r>
          </w:p>
        </w:tc>
      </w:tr>
      <w:tr w:rsidR="00E0766A" w14:paraId="3D71D2B5" w14:textId="77777777">
        <w:tc>
          <w:tcPr>
            <w:tcW w:w="4815" w:type="dxa"/>
          </w:tcPr>
          <w:p w14:paraId="21F6EB4C" w14:textId="77777777" w:rsidR="00E0766A" w:rsidRDefault="00F62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детей, оставшихся на повторный курс</w:t>
            </w:r>
          </w:p>
        </w:tc>
        <w:tc>
          <w:tcPr>
            <w:tcW w:w="1843" w:type="dxa"/>
          </w:tcPr>
          <w:p w14:paraId="18AD89CB" w14:textId="11622450" w:rsidR="00E0766A" w:rsidRDefault="007F5E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14:paraId="548BF9A7" w14:textId="06BCB1E1" w:rsidR="00E0766A" w:rsidRDefault="00F62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7F5E85">
              <w:rPr>
                <w:sz w:val="28"/>
                <w:szCs w:val="28"/>
              </w:rPr>
              <w:t xml:space="preserve">  -</w:t>
            </w:r>
          </w:p>
        </w:tc>
        <w:tc>
          <w:tcPr>
            <w:tcW w:w="1843" w:type="dxa"/>
          </w:tcPr>
          <w:p w14:paraId="18F54B65" w14:textId="30AE715D"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="00954D98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14:paraId="155A1F5C" w14:textId="15EC1BF9"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954D98">
              <w:rPr>
                <w:sz w:val="28"/>
                <w:szCs w:val="28"/>
              </w:rPr>
              <w:t xml:space="preserve">  -</w:t>
            </w:r>
          </w:p>
        </w:tc>
      </w:tr>
    </w:tbl>
    <w:p w14:paraId="52AD2BC4" w14:textId="77777777" w:rsidR="00E0766A" w:rsidRDefault="00E0766A">
      <w:pPr>
        <w:ind w:firstLine="720"/>
        <w:jc w:val="both"/>
        <w:rPr>
          <w:sz w:val="28"/>
          <w:szCs w:val="28"/>
        </w:rPr>
      </w:pPr>
    </w:p>
    <w:p w14:paraId="5874D904" w14:textId="77777777" w:rsidR="00E0766A" w:rsidRDefault="00E0766A">
      <w:pPr>
        <w:ind w:firstLine="720"/>
        <w:jc w:val="both"/>
        <w:rPr>
          <w:sz w:val="28"/>
          <w:szCs w:val="28"/>
        </w:rPr>
      </w:pPr>
    </w:p>
    <w:p w14:paraId="15B64DFD" w14:textId="77777777" w:rsidR="00E0766A" w:rsidRDefault="00E0766A">
      <w:pPr>
        <w:jc w:val="both"/>
        <w:rPr>
          <w:sz w:val="28"/>
          <w:szCs w:val="28"/>
        </w:rPr>
      </w:pPr>
    </w:p>
    <w:p w14:paraId="0DDAAD18" w14:textId="77777777" w:rsidR="00E0766A" w:rsidRDefault="00E0766A">
      <w:pPr>
        <w:ind w:firstLine="720"/>
        <w:jc w:val="both"/>
        <w:rPr>
          <w:sz w:val="28"/>
          <w:szCs w:val="28"/>
        </w:rPr>
      </w:pPr>
    </w:p>
    <w:p w14:paraId="192F1E74" w14:textId="1000B093" w:rsidR="00E0766A" w:rsidRDefault="00E0766A">
      <w:pPr>
        <w:ind w:firstLine="720"/>
        <w:jc w:val="both"/>
        <w:rPr>
          <w:sz w:val="28"/>
          <w:szCs w:val="28"/>
        </w:rPr>
      </w:pPr>
    </w:p>
    <w:p w14:paraId="0582B4D9" w14:textId="77777777" w:rsidR="007F5E85" w:rsidRDefault="007F5E85">
      <w:pPr>
        <w:ind w:firstLine="720"/>
        <w:jc w:val="both"/>
        <w:rPr>
          <w:sz w:val="28"/>
          <w:szCs w:val="28"/>
        </w:rPr>
      </w:pPr>
    </w:p>
    <w:p w14:paraId="3FB00C7A" w14:textId="77777777" w:rsidR="00E0766A" w:rsidRDefault="00E0766A">
      <w:pPr>
        <w:ind w:firstLine="720"/>
        <w:jc w:val="both"/>
        <w:rPr>
          <w:sz w:val="28"/>
          <w:szCs w:val="28"/>
        </w:rPr>
      </w:pPr>
    </w:p>
    <w:p w14:paraId="5FDB70F8" w14:textId="4051A00B" w:rsidR="00E0766A" w:rsidRPr="006A7BC1" w:rsidRDefault="00F62171">
      <w:pPr>
        <w:rPr>
          <w:b/>
          <w:bCs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</w:t>
      </w:r>
      <w:r w:rsidRPr="006A7BC1">
        <w:rPr>
          <w:b/>
          <w:bCs/>
          <w:sz w:val="28"/>
          <w:szCs w:val="28"/>
        </w:rPr>
        <w:t>Обследование речи детей, посещающих детский сад:</w:t>
      </w:r>
    </w:p>
    <w:p w14:paraId="16759965" w14:textId="388A7189" w:rsidR="006A7BC1" w:rsidRDefault="006A7BC1">
      <w:pPr>
        <w:rPr>
          <w:sz w:val="28"/>
          <w:szCs w:val="28"/>
        </w:rPr>
      </w:pPr>
    </w:p>
    <w:p w14:paraId="3232774D" w14:textId="77777777" w:rsidR="006A7BC1" w:rsidRDefault="006A7BC1">
      <w:pPr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70"/>
        <w:gridCol w:w="1501"/>
        <w:gridCol w:w="1733"/>
        <w:gridCol w:w="1233"/>
        <w:gridCol w:w="2289"/>
      </w:tblGrid>
      <w:tr w:rsidR="00E0766A" w14:paraId="18B7AFB6" w14:textId="77777777">
        <w:trPr>
          <w:trHeight w:val="732"/>
          <w:jc w:val="center"/>
        </w:trPr>
        <w:tc>
          <w:tcPr>
            <w:tcW w:w="2170" w:type="dxa"/>
          </w:tcPr>
          <w:p w14:paraId="0089D355" w14:textId="77777777" w:rsidR="00E0766A" w:rsidRDefault="00E0766A">
            <w:pPr>
              <w:ind w:firstLine="16"/>
              <w:jc w:val="center"/>
              <w:rPr>
                <w:szCs w:val="24"/>
              </w:rPr>
            </w:pPr>
          </w:p>
          <w:p w14:paraId="427D134F" w14:textId="77777777" w:rsidR="00E0766A" w:rsidRDefault="00F62171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Группа</w:t>
            </w:r>
          </w:p>
        </w:tc>
        <w:tc>
          <w:tcPr>
            <w:tcW w:w="1501" w:type="dxa"/>
          </w:tcPr>
          <w:p w14:paraId="535A96B7" w14:textId="77777777" w:rsidR="00E0766A" w:rsidRDefault="00E0766A">
            <w:pPr>
              <w:ind w:firstLine="16"/>
              <w:jc w:val="center"/>
              <w:rPr>
                <w:szCs w:val="24"/>
              </w:rPr>
            </w:pPr>
          </w:p>
          <w:p w14:paraId="5554C7B1" w14:textId="77777777" w:rsidR="00E0766A" w:rsidRDefault="00F62171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Осмотрено</w:t>
            </w:r>
          </w:p>
        </w:tc>
        <w:tc>
          <w:tcPr>
            <w:tcW w:w="1733" w:type="dxa"/>
          </w:tcPr>
          <w:p w14:paraId="307DA9A4" w14:textId="77777777" w:rsidR="00E0766A" w:rsidRDefault="00E0766A">
            <w:pPr>
              <w:ind w:firstLine="16"/>
              <w:jc w:val="center"/>
              <w:rPr>
                <w:szCs w:val="24"/>
              </w:rPr>
            </w:pPr>
          </w:p>
          <w:p w14:paraId="5FE1D856" w14:textId="77777777" w:rsidR="00E0766A" w:rsidRDefault="00F62171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Отсутствуют</w:t>
            </w:r>
          </w:p>
        </w:tc>
        <w:tc>
          <w:tcPr>
            <w:tcW w:w="1233" w:type="dxa"/>
          </w:tcPr>
          <w:p w14:paraId="76353A53" w14:textId="77777777" w:rsidR="00E0766A" w:rsidRDefault="00F62171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Норма речевого развития</w:t>
            </w:r>
          </w:p>
        </w:tc>
        <w:tc>
          <w:tcPr>
            <w:tcW w:w="2289" w:type="dxa"/>
          </w:tcPr>
          <w:p w14:paraId="730B6F3F" w14:textId="77777777" w:rsidR="00E0766A" w:rsidRDefault="00F62171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Нарушение звукопроизношения в разной степени</w:t>
            </w:r>
          </w:p>
        </w:tc>
      </w:tr>
      <w:tr w:rsidR="00E0766A" w14:paraId="123509D0" w14:textId="77777777">
        <w:trPr>
          <w:trHeight w:val="462"/>
          <w:jc w:val="center"/>
        </w:trPr>
        <w:tc>
          <w:tcPr>
            <w:tcW w:w="2170" w:type="dxa"/>
          </w:tcPr>
          <w:p w14:paraId="59DC9B47" w14:textId="3910C20B" w:rsidR="00E0766A" w:rsidRDefault="00F62171">
            <w:pPr>
              <w:ind w:firstLine="16"/>
              <w:rPr>
                <w:szCs w:val="24"/>
              </w:rPr>
            </w:pPr>
            <w:r>
              <w:rPr>
                <w:szCs w:val="24"/>
              </w:rPr>
              <w:t>Подготовительн</w:t>
            </w:r>
            <w:r w:rsidR="007624E6">
              <w:rPr>
                <w:szCs w:val="24"/>
              </w:rPr>
              <w:t>ая</w:t>
            </w:r>
            <w:r>
              <w:rPr>
                <w:szCs w:val="24"/>
              </w:rPr>
              <w:t xml:space="preserve"> </w:t>
            </w:r>
          </w:p>
          <w:p w14:paraId="7F3DDB8A" w14:textId="77777777" w:rsidR="00E0766A" w:rsidRDefault="00E0766A">
            <w:pPr>
              <w:ind w:firstLine="16"/>
              <w:jc w:val="center"/>
              <w:rPr>
                <w:szCs w:val="24"/>
              </w:rPr>
            </w:pPr>
          </w:p>
        </w:tc>
        <w:tc>
          <w:tcPr>
            <w:tcW w:w="1501" w:type="dxa"/>
          </w:tcPr>
          <w:p w14:paraId="031C3ACB" w14:textId="70705E89" w:rsidR="00E0766A" w:rsidRDefault="00457F3D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C047CF">
              <w:rPr>
                <w:szCs w:val="24"/>
              </w:rPr>
              <w:t>1</w:t>
            </w:r>
          </w:p>
        </w:tc>
        <w:tc>
          <w:tcPr>
            <w:tcW w:w="1733" w:type="dxa"/>
          </w:tcPr>
          <w:p w14:paraId="6D082262" w14:textId="7D39C34B" w:rsidR="00E0766A" w:rsidRDefault="00954D98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233" w:type="dxa"/>
          </w:tcPr>
          <w:p w14:paraId="6C1C02FC" w14:textId="7D03F749" w:rsidR="00E0766A" w:rsidRDefault="00954D98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2289" w:type="dxa"/>
          </w:tcPr>
          <w:p w14:paraId="09AB785C" w14:textId="5C4968AD" w:rsidR="00E0766A" w:rsidRDefault="00F62171">
            <w:pPr>
              <w:ind w:firstLine="16"/>
              <w:rPr>
                <w:szCs w:val="24"/>
              </w:rPr>
            </w:pPr>
            <w:r>
              <w:rPr>
                <w:szCs w:val="24"/>
              </w:rPr>
              <w:t xml:space="preserve">          </w:t>
            </w:r>
            <w:r w:rsidR="00C047CF">
              <w:rPr>
                <w:szCs w:val="24"/>
              </w:rPr>
              <w:t>1</w:t>
            </w:r>
            <w:r w:rsidR="00954D98">
              <w:rPr>
                <w:szCs w:val="24"/>
              </w:rPr>
              <w:t>8</w:t>
            </w:r>
            <w:r>
              <w:rPr>
                <w:szCs w:val="24"/>
              </w:rPr>
              <w:t xml:space="preserve"> </w:t>
            </w:r>
          </w:p>
        </w:tc>
      </w:tr>
      <w:tr w:rsidR="00E0766A" w14:paraId="1DADE5BB" w14:textId="77777777">
        <w:trPr>
          <w:trHeight w:val="328"/>
          <w:jc w:val="center"/>
        </w:trPr>
        <w:tc>
          <w:tcPr>
            <w:tcW w:w="2170" w:type="dxa"/>
          </w:tcPr>
          <w:p w14:paraId="17C6205F" w14:textId="3A9505A9" w:rsidR="00E0766A" w:rsidRDefault="00F62171">
            <w:pPr>
              <w:ind w:firstLine="16"/>
              <w:rPr>
                <w:szCs w:val="24"/>
              </w:rPr>
            </w:pPr>
            <w:r>
              <w:rPr>
                <w:szCs w:val="24"/>
              </w:rPr>
              <w:t>Старш</w:t>
            </w:r>
            <w:r w:rsidR="007624E6">
              <w:rPr>
                <w:szCs w:val="24"/>
              </w:rPr>
              <w:t>ая</w:t>
            </w:r>
          </w:p>
        </w:tc>
        <w:tc>
          <w:tcPr>
            <w:tcW w:w="1501" w:type="dxa"/>
          </w:tcPr>
          <w:p w14:paraId="26D48BA5" w14:textId="65B4892F" w:rsidR="00E0766A" w:rsidRDefault="00954D98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30</w:t>
            </w:r>
          </w:p>
        </w:tc>
        <w:tc>
          <w:tcPr>
            <w:tcW w:w="1733" w:type="dxa"/>
          </w:tcPr>
          <w:p w14:paraId="42FDF615" w14:textId="433CC41D" w:rsidR="00E0766A" w:rsidRDefault="00954D98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1233" w:type="dxa"/>
          </w:tcPr>
          <w:p w14:paraId="23D665DD" w14:textId="63C284EE" w:rsidR="00E0766A" w:rsidRDefault="00954D98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289" w:type="dxa"/>
          </w:tcPr>
          <w:p w14:paraId="730E87C7" w14:textId="1CB9F9E9" w:rsidR="00E0766A" w:rsidRDefault="00F62171">
            <w:pPr>
              <w:ind w:firstLine="16"/>
              <w:rPr>
                <w:szCs w:val="24"/>
              </w:rPr>
            </w:pPr>
            <w:r>
              <w:rPr>
                <w:szCs w:val="24"/>
              </w:rPr>
              <w:t xml:space="preserve">         </w:t>
            </w:r>
            <w:r w:rsidR="00C047CF">
              <w:rPr>
                <w:szCs w:val="24"/>
              </w:rPr>
              <w:t>2</w:t>
            </w:r>
            <w:r w:rsidR="00954D98">
              <w:rPr>
                <w:szCs w:val="24"/>
              </w:rPr>
              <w:t>9</w:t>
            </w:r>
          </w:p>
          <w:p w14:paraId="0F7BDBDA" w14:textId="77777777" w:rsidR="00E0766A" w:rsidRDefault="00E0766A">
            <w:pPr>
              <w:ind w:firstLine="16"/>
              <w:jc w:val="center"/>
              <w:rPr>
                <w:szCs w:val="24"/>
              </w:rPr>
            </w:pPr>
          </w:p>
        </w:tc>
      </w:tr>
      <w:tr w:rsidR="00E0766A" w14:paraId="76AF6DAB" w14:textId="77777777">
        <w:trPr>
          <w:trHeight w:val="605"/>
          <w:jc w:val="center"/>
        </w:trPr>
        <w:tc>
          <w:tcPr>
            <w:tcW w:w="2170" w:type="dxa"/>
          </w:tcPr>
          <w:p w14:paraId="3352FEDE" w14:textId="724D8D71" w:rsidR="00E0766A" w:rsidRDefault="00F62171">
            <w:pPr>
              <w:ind w:firstLine="16"/>
              <w:rPr>
                <w:szCs w:val="24"/>
              </w:rPr>
            </w:pPr>
            <w:r>
              <w:rPr>
                <w:szCs w:val="24"/>
              </w:rPr>
              <w:t>Средн</w:t>
            </w:r>
            <w:r w:rsidR="007624E6">
              <w:rPr>
                <w:szCs w:val="24"/>
              </w:rPr>
              <w:t>яя</w:t>
            </w:r>
          </w:p>
        </w:tc>
        <w:tc>
          <w:tcPr>
            <w:tcW w:w="1501" w:type="dxa"/>
          </w:tcPr>
          <w:p w14:paraId="12084C83" w14:textId="322F1575" w:rsidR="00E0766A" w:rsidRDefault="00C047CF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954D98">
              <w:rPr>
                <w:szCs w:val="24"/>
              </w:rPr>
              <w:t>3</w:t>
            </w:r>
          </w:p>
        </w:tc>
        <w:tc>
          <w:tcPr>
            <w:tcW w:w="1733" w:type="dxa"/>
          </w:tcPr>
          <w:p w14:paraId="636C0A77" w14:textId="39E1B681" w:rsidR="00E0766A" w:rsidRDefault="001C0D85" w:rsidP="00656565">
            <w:pPr>
              <w:ind w:firstLine="16"/>
              <w:rPr>
                <w:szCs w:val="24"/>
              </w:rPr>
            </w:pPr>
            <w:r>
              <w:rPr>
                <w:szCs w:val="24"/>
              </w:rPr>
              <w:t xml:space="preserve">            </w:t>
            </w:r>
            <w:r w:rsidR="00954D98">
              <w:rPr>
                <w:szCs w:val="24"/>
              </w:rPr>
              <w:t>3</w:t>
            </w:r>
          </w:p>
        </w:tc>
        <w:tc>
          <w:tcPr>
            <w:tcW w:w="1233" w:type="dxa"/>
          </w:tcPr>
          <w:p w14:paraId="42DA5F02" w14:textId="1985069F" w:rsidR="00E0766A" w:rsidRDefault="00954D98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289" w:type="dxa"/>
          </w:tcPr>
          <w:p w14:paraId="4E7B9928" w14:textId="68E91528" w:rsidR="00E0766A" w:rsidRDefault="00F62171">
            <w:pPr>
              <w:ind w:firstLine="16"/>
              <w:rPr>
                <w:szCs w:val="24"/>
              </w:rPr>
            </w:pPr>
            <w:r>
              <w:rPr>
                <w:szCs w:val="24"/>
              </w:rPr>
              <w:t xml:space="preserve">          </w:t>
            </w:r>
            <w:r w:rsidR="00C047CF">
              <w:rPr>
                <w:szCs w:val="24"/>
              </w:rPr>
              <w:t>23</w:t>
            </w:r>
            <w:r>
              <w:rPr>
                <w:szCs w:val="24"/>
              </w:rPr>
              <w:t xml:space="preserve">  </w:t>
            </w:r>
          </w:p>
        </w:tc>
      </w:tr>
      <w:tr w:rsidR="00E0766A" w14:paraId="4BC195E1" w14:textId="77777777">
        <w:trPr>
          <w:trHeight w:val="557"/>
          <w:jc w:val="center"/>
        </w:trPr>
        <w:tc>
          <w:tcPr>
            <w:tcW w:w="2170" w:type="dxa"/>
          </w:tcPr>
          <w:p w14:paraId="430F26AB" w14:textId="77777777" w:rsidR="00E0766A" w:rsidRDefault="00F62171">
            <w:pPr>
              <w:ind w:firstLine="16"/>
              <w:rPr>
                <w:szCs w:val="24"/>
              </w:rPr>
            </w:pPr>
            <w:r>
              <w:rPr>
                <w:szCs w:val="24"/>
              </w:rPr>
              <w:t>Младшие</w:t>
            </w:r>
          </w:p>
        </w:tc>
        <w:tc>
          <w:tcPr>
            <w:tcW w:w="1501" w:type="dxa"/>
          </w:tcPr>
          <w:p w14:paraId="374B372D" w14:textId="1D69E9A5" w:rsidR="00E0766A" w:rsidRDefault="00C047CF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954D98">
              <w:rPr>
                <w:szCs w:val="24"/>
              </w:rPr>
              <w:t>9</w:t>
            </w:r>
          </w:p>
        </w:tc>
        <w:tc>
          <w:tcPr>
            <w:tcW w:w="1733" w:type="dxa"/>
          </w:tcPr>
          <w:p w14:paraId="5B909702" w14:textId="263E627A" w:rsidR="00E0766A" w:rsidRDefault="00954D98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1233" w:type="dxa"/>
          </w:tcPr>
          <w:p w14:paraId="54FE0383" w14:textId="77777777" w:rsidR="00E0766A" w:rsidRDefault="00457F3D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289" w:type="dxa"/>
          </w:tcPr>
          <w:p w14:paraId="2FD9A5FD" w14:textId="439049F0" w:rsidR="00E0766A" w:rsidRDefault="00F62171">
            <w:pPr>
              <w:ind w:firstLine="16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="00C047CF">
              <w:rPr>
                <w:szCs w:val="24"/>
              </w:rPr>
              <w:t>1</w:t>
            </w:r>
            <w:r w:rsidR="00954D98">
              <w:rPr>
                <w:szCs w:val="24"/>
              </w:rPr>
              <w:t>9</w:t>
            </w:r>
          </w:p>
        </w:tc>
      </w:tr>
    </w:tbl>
    <w:p w14:paraId="5C9FB0B4" w14:textId="77777777" w:rsidR="00E0766A" w:rsidRDefault="00E0766A">
      <w:pPr>
        <w:ind w:firstLine="720"/>
        <w:jc w:val="center"/>
        <w:rPr>
          <w:sz w:val="28"/>
          <w:szCs w:val="28"/>
        </w:rPr>
      </w:pPr>
    </w:p>
    <w:p w14:paraId="754ACCAB" w14:textId="033BA16A" w:rsidR="00E0766A" w:rsidRDefault="00F62171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Все дети, нуждающиеся в логопедической помощи взяты на учёт, родители приглашены на консультации к учителю-логопеду в установленное время по графику работы логопеда.</w:t>
      </w:r>
    </w:p>
    <w:p w14:paraId="21AC04AD" w14:textId="5F3C17EC" w:rsidR="006A7BC1" w:rsidRDefault="006A7BC1">
      <w:pPr>
        <w:spacing w:line="276" w:lineRule="auto"/>
        <w:ind w:firstLine="720"/>
        <w:jc w:val="both"/>
        <w:rPr>
          <w:sz w:val="28"/>
          <w:szCs w:val="28"/>
        </w:rPr>
      </w:pPr>
    </w:p>
    <w:p w14:paraId="46F46F5C" w14:textId="51F74FAF" w:rsidR="00E0766A" w:rsidRDefault="000F449B" w:rsidP="00850948">
      <w:pPr>
        <w:spacing w:line="276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r w:rsidR="00850948">
        <w:rPr>
          <w:sz w:val="28"/>
          <w:szCs w:val="28"/>
        </w:rPr>
        <w:t xml:space="preserve"> </w:t>
      </w:r>
      <w:r w:rsidR="00F62171">
        <w:rPr>
          <w:b/>
          <w:sz w:val="28"/>
          <w:szCs w:val="28"/>
        </w:rPr>
        <w:t>II. Консультативное направление.</w:t>
      </w:r>
    </w:p>
    <w:p w14:paraId="17B8BF5F" w14:textId="77777777" w:rsidR="002B3F9A" w:rsidRDefault="002B3F9A" w:rsidP="00850948">
      <w:pPr>
        <w:spacing w:line="276" w:lineRule="auto"/>
        <w:rPr>
          <w:b/>
          <w:sz w:val="28"/>
          <w:szCs w:val="28"/>
        </w:rPr>
      </w:pPr>
    </w:p>
    <w:p w14:paraId="2A60F4D7" w14:textId="77777777" w:rsidR="00E0766A" w:rsidRDefault="00F62171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В соответствии с годовым планом работы</w:t>
      </w:r>
      <w:r w:rsidRPr="002B3F9A">
        <w:rPr>
          <w:i/>
          <w:iCs/>
          <w:sz w:val="28"/>
          <w:szCs w:val="28"/>
        </w:rPr>
        <w:t xml:space="preserve">, </w:t>
      </w:r>
      <w:r w:rsidRPr="002B3F9A">
        <w:rPr>
          <w:b/>
          <w:bCs/>
          <w:i/>
          <w:iCs/>
          <w:sz w:val="28"/>
          <w:szCs w:val="28"/>
        </w:rPr>
        <w:t>с педагогами детского сада</w:t>
      </w:r>
      <w:r>
        <w:rPr>
          <w:sz w:val="28"/>
          <w:szCs w:val="28"/>
        </w:rPr>
        <w:t xml:space="preserve"> проводились консультации:</w:t>
      </w:r>
    </w:p>
    <w:p w14:paraId="649D9C78" w14:textId="11715342" w:rsidR="00E0766A" w:rsidRDefault="00F62171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«</w:t>
      </w:r>
      <w:r w:rsidR="008F78FC">
        <w:rPr>
          <w:i/>
          <w:sz w:val="28"/>
          <w:szCs w:val="28"/>
        </w:rPr>
        <w:t>Создание условий для развития речи дошкольников в ДОУ в соответствии с ФГОС</w:t>
      </w:r>
      <w:r w:rsidR="001C0D85">
        <w:rPr>
          <w:i/>
          <w:sz w:val="28"/>
          <w:szCs w:val="28"/>
        </w:rPr>
        <w:t>.</w:t>
      </w:r>
      <w:r>
        <w:rPr>
          <w:i/>
          <w:sz w:val="28"/>
          <w:szCs w:val="28"/>
        </w:rPr>
        <w:t>» - сентябрь.</w:t>
      </w:r>
    </w:p>
    <w:p w14:paraId="0D88828F" w14:textId="6382E807" w:rsidR="00E0766A" w:rsidRDefault="00F62171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«</w:t>
      </w:r>
      <w:r w:rsidR="008F78FC">
        <w:rPr>
          <w:i/>
          <w:sz w:val="28"/>
          <w:szCs w:val="28"/>
        </w:rPr>
        <w:t>Инновационные формы работы по речевому развитию дошкольников.</w:t>
      </w:r>
      <w:r>
        <w:rPr>
          <w:i/>
          <w:sz w:val="28"/>
          <w:szCs w:val="28"/>
        </w:rPr>
        <w:t>»-</w:t>
      </w:r>
      <w:proofErr w:type="gramStart"/>
      <w:r>
        <w:rPr>
          <w:i/>
          <w:sz w:val="28"/>
          <w:szCs w:val="28"/>
        </w:rPr>
        <w:t>октябрь .</w:t>
      </w:r>
      <w:proofErr w:type="gramEnd"/>
      <w:r>
        <w:rPr>
          <w:i/>
          <w:sz w:val="28"/>
          <w:szCs w:val="28"/>
        </w:rPr>
        <w:t xml:space="preserve">                                                                                                                </w:t>
      </w:r>
      <w:r w:rsidR="007E2CCB">
        <w:rPr>
          <w:i/>
          <w:sz w:val="28"/>
          <w:szCs w:val="28"/>
        </w:rPr>
        <w:t xml:space="preserve">        «</w:t>
      </w:r>
      <w:r w:rsidR="008F78FC">
        <w:rPr>
          <w:i/>
          <w:sz w:val="28"/>
          <w:szCs w:val="28"/>
        </w:rPr>
        <w:t xml:space="preserve">Речь воспитателя - образец для </w:t>
      </w:r>
      <w:proofErr w:type="gramStart"/>
      <w:r w:rsidR="008F78FC">
        <w:rPr>
          <w:i/>
          <w:sz w:val="28"/>
          <w:szCs w:val="28"/>
        </w:rPr>
        <w:t>детей.</w:t>
      </w:r>
      <w:r w:rsidR="001C0D85">
        <w:rPr>
          <w:i/>
          <w:sz w:val="28"/>
          <w:szCs w:val="28"/>
        </w:rPr>
        <w:t>.</w:t>
      </w:r>
      <w:proofErr w:type="gramEnd"/>
      <w:r>
        <w:rPr>
          <w:i/>
          <w:sz w:val="28"/>
          <w:szCs w:val="28"/>
        </w:rPr>
        <w:t xml:space="preserve">» - ноябрь. </w:t>
      </w:r>
    </w:p>
    <w:p w14:paraId="49056F0E" w14:textId="3141A696" w:rsidR="00E0766A" w:rsidRDefault="007E2CCB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«</w:t>
      </w:r>
      <w:r w:rsidR="008F78FC">
        <w:rPr>
          <w:i/>
          <w:sz w:val="28"/>
          <w:szCs w:val="28"/>
        </w:rPr>
        <w:t>Взаимодействие детского сада и семьи по развитию речи детей.</w:t>
      </w:r>
      <w:r w:rsidR="00F62171">
        <w:rPr>
          <w:i/>
          <w:sz w:val="28"/>
          <w:szCs w:val="28"/>
        </w:rPr>
        <w:t>» - декабрь</w:t>
      </w:r>
    </w:p>
    <w:p w14:paraId="70825462" w14:textId="75F7F344" w:rsidR="00E0766A" w:rsidRDefault="003E095A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«</w:t>
      </w:r>
      <w:r w:rsidR="008F78FC">
        <w:rPr>
          <w:i/>
          <w:sz w:val="28"/>
          <w:szCs w:val="28"/>
        </w:rPr>
        <w:t xml:space="preserve">Фонематический слух - основа правильной </w:t>
      </w:r>
      <w:proofErr w:type="gramStart"/>
      <w:r w:rsidR="008F78FC">
        <w:rPr>
          <w:i/>
          <w:sz w:val="28"/>
          <w:szCs w:val="28"/>
        </w:rPr>
        <w:t>речи.</w:t>
      </w:r>
      <w:r>
        <w:rPr>
          <w:i/>
          <w:sz w:val="28"/>
          <w:szCs w:val="28"/>
        </w:rPr>
        <w:t>.</w:t>
      </w:r>
      <w:proofErr w:type="gramEnd"/>
      <w:r w:rsidR="00F62171">
        <w:rPr>
          <w:i/>
          <w:sz w:val="28"/>
          <w:szCs w:val="28"/>
        </w:rPr>
        <w:t>»- январь.</w:t>
      </w:r>
    </w:p>
    <w:p w14:paraId="52EC2DCF" w14:textId="2B08CBAF" w:rsidR="00E0766A" w:rsidRDefault="003E095A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«</w:t>
      </w:r>
      <w:r w:rsidR="008F78FC">
        <w:rPr>
          <w:i/>
          <w:sz w:val="28"/>
          <w:szCs w:val="28"/>
        </w:rPr>
        <w:t>Дыхательная гимнастика в детском саду</w:t>
      </w:r>
      <w:r w:rsidR="00F62171">
        <w:rPr>
          <w:i/>
          <w:sz w:val="28"/>
          <w:szCs w:val="28"/>
        </w:rPr>
        <w:t xml:space="preserve">.» - </w:t>
      </w:r>
      <w:proofErr w:type="gramStart"/>
      <w:r w:rsidR="00F62171">
        <w:rPr>
          <w:i/>
          <w:sz w:val="28"/>
          <w:szCs w:val="28"/>
        </w:rPr>
        <w:t>февраль .</w:t>
      </w:r>
      <w:proofErr w:type="gramEnd"/>
    </w:p>
    <w:p w14:paraId="49A641EE" w14:textId="45C1E22D" w:rsidR="00E0766A" w:rsidRDefault="003E095A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«</w:t>
      </w:r>
      <w:r w:rsidR="008F78FC">
        <w:rPr>
          <w:i/>
          <w:sz w:val="28"/>
          <w:szCs w:val="28"/>
        </w:rPr>
        <w:t xml:space="preserve">Влияние движений пальцев на развитие </w:t>
      </w:r>
      <w:proofErr w:type="gramStart"/>
      <w:r w:rsidR="008F78FC">
        <w:rPr>
          <w:i/>
          <w:sz w:val="28"/>
          <w:szCs w:val="28"/>
        </w:rPr>
        <w:t>речи</w:t>
      </w:r>
      <w:r w:rsidR="00F62171">
        <w:rPr>
          <w:i/>
          <w:sz w:val="28"/>
          <w:szCs w:val="28"/>
        </w:rPr>
        <w:t xml:space="preserve"> .</w:t>
      </w:r>
      <w:proofErr w:type="gramEnd"/>
      <w:r w:rsidR="00F62171">
        <w:rPr>
          <w:i/>
          <w:sz w:val="28"/>
          <w:szCs w:val="28"/>
        </w:rPr>
        <w:t>» - март</w:t>
      </w:r>
    </w:p>
    <w:p w14:paraId="0A3C183D" w14:textId="4DBB5756" w:rsidR="00E0766A" w:rsidRDefault="000E4244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«</w:t>
      </w:r>
      <w:r w:rsidR="006A7BC1">
        <w:rPr>
          <w:i/>
          <w:sz w:val="28"/>
          <w:szCs w:val="28"/>
        </w:rPr>
        <w:t>Развитие речи детей в игре.</w:t>
      </w:r>
      <w:r w:rsidR="00F62171">
        <w:rPr>
          <w:i/>
          <w:sz w:val="28"/>
          <w:szCs w:val="28"/>
        </w:rPr>
        <w:t>» - апрель</w:t>
      </w:r>
    </w:p>
    <w:p w14:paraId="3E7A884B" w14:textId="72AC22FD" w:rsidR="00C41B55" w:rsidRDefault="000E4244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«</w:t>
      </w:r>
      <w:r w:rsidR="006A7BC1">
        <w:rPr>
          <w:i/>
          <w:sz w:val="28"/>
          <w:szCs w:val="28"/>
        </w:rPr>
        <w:t>Роль сказки в развитии и воспитании ребёнка.</w:t>
      </w:r>
      <w:r w:rsidR="00C41B55">
        <w:rPr>
          <w:i/>
          <w:sz w:val="28"/>
          <w:szCs w:val="28"/>
        </w:rPr>
        <w:t>»- май.</w:t>
      </w:r>
    </w:p>
    <w:p w14:paraId="50C74B9B" w14:textId="08AC6848" w:rsidR="002B3F9A" w:rsidRDefault="002B3F9A">
      <w:pPr>
        <w:spacing w:line="360" w:lineRule="auto"/>
        <w:rPr>
          <w:i/>
          <w:sz w:val="28"/>
          <w:szCs w:val="28"/>
        </w:rPr>
      </w:pPr>
    </w:p>
    <w:p w14:paraId="59294601" w14:textId="1F6F88E1" w:rsidR="002B3F9A" w:rsidRDefault="002B3F9A">
      <w:pPr>
        <w:spacing w:line="360" w:lineRule="auto"/>
        <w:rPr>
          <w:i/>
          <w:sz w:val="28"/>
          <w:szCs w:val="28"/>
        </w:rPr>
      </w:pPr>
    </w:p>
    <w:p w14:paraId="14E2E487" w14:textId="5F65B8C7" w:rsidR="002B3F9A" w:rsidRDefault="002B3F9A">
      <w:pPr>
        <w:spacing w:line="360" w:lineRule="auto"/>
        <w:rPr>
          <w:i/>
          <w:sz w:val="28"/>
          <w:szCs w:val="28"/>
        </w:rPr>
      </w:pPr>
    </w:p>
    <w:p w14:paraId="5C6E8ACD" w14:textId="77777777" w:rsidR="002B3F9A" w:rsidRDefault="002B3F9A">
      <w:pPr>
        <w:spacing w:line="360" w:lineRule="auto"/>
        <w:rPr>
          <w:i/>
          <w:sz w:val="28"/>
          <w:szCs w:val="28"/>
        </w:rPr>
      </w:pPr>
    </w:p>
    <w:p w14:paraId="12EBADFE" w14:textId="77777777" w:rsidR="00E0766A" w:rsidRDefault="00F62171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Проводились ежемесячные консультации </w:t>
      </w:r>
      <w:r w:rsidRPr="002B3F9A">
        <w:rPr>
          <w:b/>
          <w:bCs/>
          <w:i/>
          <w:iCs/>
          <w:sz w:val="28"/>
          <w:szCs w:val="28"/>
        </w:rPr>
        <w:t>с родителями во всех возрастных группах</w:t>
      </w:r>
      <w:r>
        <w:rPr>
          <w:sz w:val="28"/>
          <w:szCs w:val="28"/>
        </w:rPr>
        <w:t xml:space="preserve"> по плану:</w:t>
      </w:r>
    </w:p>
    <w:p w14:paraId="767E957B" w14:textId="39073E4F" w:rsidR="003E095A" w:rsidRDefault="003E095A">
      <w:pPr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«</w:t>
      </w:r>
      <w:r w:rsidR="00B128E6">
        <w:rPr>
          <w:i/>
          <w:sz w:val="28"/>
          <w:szCs w:val="28"/>
        </w:rPr>
        <w:t>Логопедические шифровки или разбираемся в логопедическом диагнозе</w:t>
      </w:r>
      <w:r w:rsidR="00BA1C13">
        <w:rPr>
          <w:i/>
          <w:sz w:val="28"/>
          <w:szCs w:val="28"/>
        </w:rPr>
        <w:t>.</w:t>
      </w:r>
      <w:r w:rsidR="00F62171">
        <w:rPr>
          <w:i/>
          <w:sz w:val="28"/>
          <w:szCs w:val="28"/>
        </w:rPr>
        <w:t>» - се</w:t>
      </w:r>
      <w:r>
        <w:rPr>
          <w:i/>
          <w:sz w:val="28"/>
          <w:szCs w:val="28"/>
        </w:rPr>
        <w:t>нтябрь.</w:t>
      </w:r>
    </w:p>
    <w:p w14:paraId="713986F7" w14:textId="299FD5B2" w:rsidR="00E0766A" w:rsidRDefault="003E095A">
      <w:pPr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«</w:t>
      </w:r>
      <w:r w:rsidR="00B128E6">
        <w:rPr>
          <w:i/>
          <w:sz w:val="28"/>
          <w:szCs w:val="28"/>
        </w:rPr>
        <w:t xml:space="preserve">Практикум для детей и родителей </w:t>
      </w:r>
      <w:proofErr w:type="gramStart"/>
      <w:r w:rsidR="00B128E6">
        <w:rPr>
          <w:i/>
          <w:sz w:val="28"/>
          <w:szCs w:val="28"/>
        </w:rPr>
        <w:t>« Развитие</w:t>
      </w:r>
      <w:proofErr w:type="gramEnd"/>
      <w:r w:rsidR="00B128E6">
        <w:rPr>
          <w:i/>
          <w:sz w:val="28"/>
          <w:szCs w:val="28"/>
        </w:rPr>
        <w:t xml:space="preserve"> речевого дыхания  с использо</w:t>
      </w:r>
      <w:r w:rsidR="00193B1D">
        <w:rPr>
          <w:i/>
          <w:sz w:val="28"/>
          <w:szCs w:val="28"/>
        </w:rPr>
        <w:t>ванием игровых упражнений.</w:t>
      </w:r>
      <w:r w:rsidR="00F62171">
        <w:rPr>
          <w:i/>
          <w:sz w:val="28"/>
          <w:szCs w:val="28"/>
        </w:rPr>
        <w:t>» - октябрь.</w:t>
      </w:r>
    </w:p>
    <w:p w14:paraId="46FBB887" w14:textId="18865F12" w:rsidR="00E0766A" w:rsidRDefault="002B3F9A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«</w:t>
      </w:r>
      <w:r w:rsidR="00193B1D">
        <w:rPr>
          <w:i/>
          <w:sz w:val="28"/>
          <w:szCs w:val="28"/>
        </w:rPr>
        <w:t xml:space="preserve">Комплекс игр, способствующих развитию тонких движений </w:t>
      </w:r>
      <w:proofErr w:type="gramStart"/>
      <w:r w:rsidR="00193B1D">
        <w:rPr>
          <w:i/>
          <w:sz w:val="28"/>
          <w:szCs w:val="28"/>
        </w:rPr>
        <w:t>рук</w:t>
      </w:r>
      <w:r>
        <w:rPr>
          <w:i/>
          <w:sz w:val="28"/>
          <w:szCs w:val="28"/>
        </w:rPr>
        <w:t xml:space="preserve"> </w:t>
      </w:r>
      <w:r w:rsidR="00F62171">
        <w:rPr>
          <w:i/>
          <w:sz w:val="28"/>
          <w:szCs w:val="28"/>
        </w:rPr>
        <w:t>.</w:t>
      </w:r>
      <w:proofErr w:type="gramEnd"/>
      <w:r w:rsidR="00F62171">
        <w:rPr>
          <w:i/>
          <w:sz w:val="28"/>
          <w:szCs w:val="28"/>
        </w:rPr>
        <w:t xml:space="preserve">» - ноябрь </w:t>
      </w:r>
    </w:p>
    <w:p w14:paraId="41E2E431" w14:textId="384EFD89" w:rsidR="00E0766A" w:rsidRDefault="003E095A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«</w:t>
      </w:r>
      <w:r w:rsidR="00193B1D">
        <w:rPr>
          <w:i/>
          <w:sz w:val="28"/>
          <w:szCs w:val="28"/>
        </w:rPr>
        <w:t>Артикуляционная гимнастика для дошкольников</w:t>
      </w:r>
      <w:r w:rsidR="002B3F9A">
        <w:rPr>
          <w:i/>
          <w:sz w:val="28"/>
          <w:szCs w:val="28"/>
        </w:rPr>
        <w:t>.»</w:t>
      </w:r>
      <w:r w:rsidR="00F62171">
        <w:rPr>
          <w:i/>
          <w:sz w:val="28"/>
          <w:szCs w:val="28"/>
        </w:rPr>
        <w:t xml:space="preserve"> - декабрь.</w:t>
      </w:r>
    </w:p>
    <w:p w14:paraId="3858FAC7" w14:textId="0B72028E" w:rsidR="00E0766A" w:rsidRDefault="003E095A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«</w:t>
      </w:r>
      <w:r w:rsidR="00193B1D">
        <w:rPr>
          <w:i/>
          <w:sz w:val="28"/>
          <w:szCs w:val="28"/>
        </w:rPr>
        <w:t>Формирование речевого</w:t>
      </w:r>
      <w:r w:rsidR="002401B8">
        <w:rPr>
          <w:i/>
          <w:sz w:val="28"/>
          <w:szCs w:val="28"/>
        </w:rPr>
        <w:t xml:space="preserve"> </w:t>
      </w:r>
      <w:r w:rsidR="00193B1D">
        <w:rPr>
          <w:i/>
          <w:sz w:val="28"/>
          <w:szCs w:val="28"/>
        </w:rPr>
        <w:t>дыхания у дошкольников 5-7 лет</w:t>
      </w:r>
      <w:r w:rsidR="00F62171">
        <w:rPr>
          <w:i/>
          <w:sz w:val="28"/>
          <w:szCs w:val="28"/>
        </w:rPr>
        <w:t>» - январь.</w:t>
      </w:r>
    </w:p>
    <w:p w14:paraId="48996901" w14:textId="284E4DBB" w:rsidR="00E0766A" w:rsidRDefault="002401B8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«Как родителям правильно заниматься со своим ребёнком с нарушением речи</w:t>
      </w:r>
      <w:r w:rsidR="002B3F9A">
        <w:rPr>
          <w:i/>
          <w:sz w:val="28"/>
          <w:szCs w:val="28"/>
        </w:rPr>
        <w:t>.</w:t>
      </w:r>
      <w:r w:rsidR="00F62171">
        <w:rPr>
          <w:i/>
          <w:sz w:val="28"/>
          <w:szCs w:val="28"/>
        </w:rPr>
        <w:t>» - февраль.</w:t>
      </w:r>
    </w:p>
    <w:p w14:paraId="405E147E" w14:textId="244AF086" w:rsidR="00E0766A" w:rsidRDefault="003E095A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«</w:t>
      </w:r>
      <w:r w:rsidR="00850948">
        <w:rPr>
          <w:i/>
          <w:sz w:val="28"/>
          <w:szCs w:val="28"/>
        </w:rPr>
        <w:t xml:space="preserve">Что ребёнок должен знать на пороге </w:t>
      </w:r>
      <w:proofErr w:type="gramStart"/>
      <w:r w:rsidR="00850948">
        <w:rPr>
          <w:i/>
          <w:sz w:val="28"/>
          <w:szCs w:val="28"/>
        </w:rPr>
        <w:t>школы.</w:t>
      </w:r>
      <w:r w:rsidR="00F62171">
        <w:rPr>
          <w:i/>
          <w:sz w:val="28"/>
          <w:szCs w:val="28"/>
        </w:rPr>
        <w:t>.</w:t>
      </w:r>
      <w:proofErr w:type="gramEnd"/>
      <w:r w:rsidR="00F62171">
        <w:rPr>
          <w:i/>
          <w:sz w:val="28"/>
          <w:szCs w:val="28"/>
        </w:rPr>
        <w:t>» - март .</w:t>
      </w:r>
    </w:p>
    <w:p w14:paraId="74450A66" w14:textId="7463FD5F" w:rsidR="00E0766A" w:rsidRDefault="002B3F9A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«</w:t>
      </w:r>
      <w:r w:rsidR="002401B8">
        <w:rPr>
          <w:i/>
          <w:sz w:val="28"/>
          <w:szCs w:val="28"/>
        </w:rPr>
        <w:t>Речь родителей- образец для ребёнка</w:t>
      </w:r>
      <w:r>
        <w:rPr>
          <w:i/>
          <w:sz w:val="28"/>
          <w:szCs w:val="28"/>
        </w:rPr>
        <w:t>.</w:t>
      </w:r>
      <w:r w:rsidR="00F62171">
        <w:rPr>
          <w:i/>
          <w:sz w:val="28"/>
          <w:szCs w:val="28"/>
        </w:rPr>
        <w:t xml:space="preserve">» - </w:t>
      </w:r>
      <w:proofErr w:type="gramStart"/>
      <w:r w:rsidR="00F62171">
        <w:rPr>
          <w:i/>
          <w:sz w:val="28"/>
          <w:szCs w:val="28"/>
        </w:rPr>
        <w:t>апрель .</w:t>
      </w:r>
      <w:proofErr w:type="gramEnd"/>
    </w:p>
    <w:p w14:paraId="17ACE916" w14:textId="7201701F" w:rsidR="00E0766A" w:rsidRDefault="006C5380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«</w:t>
      </w:r>
      <w:r w:rsidR="002401B8">
        <w:rPr>
          <w:i/>
          <w:sz w:val="28"/>
          <w:szCs w:val="28"/>
        </w:rPr>
        <w:t>Леворукость у детей.»</w:t>
      </w:r>
      <w:r w:rsidR="00F62171">
        <w:rPr>
          <w:i/>
          <w:sz w:val="28"/>
          <w:szCs w:val="28"/>
        </w:rPr>
        <w:t>» -</w:t>
      </w:r>
      <w:proofErr w:type="gramStart"/>
      <w:r w:rsidR="00F62171">
        <w:rPr>
          <w:i/>
          <w:sz w:val="28"/>
          <w:szCs w:val="28"/>
        </w:rPr>
        <w:t>май .</w:t>
      </w:r>
      <w:proofErr w:type="gramEnd"/>
    </w:p>
    <w:p w14:paraId="7D9FB660" w14:textId="77777777" w:rsidR="002B3F9A" w:rsidRDefault="002B3F9A">
      <w:pPr>
        <w:spacing w:line="360" w:lineRule="auto"/>
        <w:rPr>
          <w:i/>
          <w:sz w:val="28"/>
          <w:szCs w:val="28"/>
        </w:rPr>
      </w:pPr>
    </w:p>
    <w:p w14:paraId="5F76B88C" w14:textId="77777777" w:rsidR="00E0766A" w:rsidRDefault="00F62171">
      <w:pPr>
        <w:spacing w:line="360" w:lineRule="auto"/>
        <w:rPr>
          <w:i/>
          <w:sz w:val="28"/>
          <w:szCs w:val="28"/>
        </w:rPr>
      </w:pPr>
      <w:r>
        <w:rPr>
          <w:sz w:val="28"/>
          <w:szCs w:val="28"/>
        </w:rPr>
        <w:t xml:space="preserve">Проводились собрания </w:t>
      </w:r>
      <w:r w:rsidRPr="002B3F9A">
        <w:rPr>
          <w:b/>
          <w:bCs/>
          <w:i/>
          <w:iCs/>
          <w:sz w:val="28"/>
          <w:szCs w:val="28"/>
        </w:rPr>
        <w:t>с родителями подготовительной группы и младшей</w:t>
      </w:r>
      <w:r>
        <w:rPr>
          <w:sz w:val="28"/>
          <w:szCs w:val="28"/>
        </w:rPr>
        <w:t>.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Темы собраний: </w:t>
      </w:r>
    </w:p>
    <w:p w14:paraId="6892BE9B" w14:textId="77777777" w:rsidR="00E0766A" w:rsidRDefault="00F62171">
      <w:pPr>
        <w:spacing w:line="276" w:lineRule="auto"/>
        <w:ind w:left="360"/>
        <w:rPr>
          <w:i/>
          <w:sz w:val="28"/>
          <w:szCs w:val="28"/>
        </w:rPr>
      </w:pPr>
      <w:r>
        <w:rPr>
          <w:i/>
          <w:sz w:val="28"/>
          <w:szCs w:val="28"/>
        </w:rPr>
        <w:t>«Важность коррекционной ра</w:t>
      </w:r>
      <w:r w:rsidR="009961E3">
        <w:rPr>
          <w:i/>
          <w:sz w:val="28"/>
          <w:szCs w:val="28"/>
        </w:rPr>
        <w:t>боты с детьми в подготовительных группах</w:t>
      </w:r>
      <w:r>
        <w:rPr>
          <w:i/>
          <w:sz w:val="28"/>
          <w:szCs w:val="28"/>
        </w:rPr>
        <w:t>. Итоги обследования детей». – сентябрь</w:t>
      </w:r>
    </w:p>
    <w:p w14:paraId="60A721CA" w14:textId="77777777" w:rsidR="00E0766A" w:rsidRDefault="00F62171">
      <w:pPr>
        <w:spacing w:line="276" w:lineRule="auto"/>
        <w:ind w:left="360"/>
        <w:rPr>
          <w:sz w:val="28"/>
          <w:szCs w:val="28"/>
        </w:rPr>
      </w:pPr>
      <w:r>
        <w:rPr>
          <w:i/>
          <w:sz w:val="28"/>
          <w:szCs w:val="28"/>
        </w:rPr>
        <w:t>«Развитие речи детей раннего возраста</w:t>
      </w:r>
      <w:proofErr w:type="gramStart"/>
      <w:r>
        <w:rPr>
          <w:i/>
          <w:sz w:val="28"/>
          <w:szCs w:val="28"/>
        </w:rPr>
        <w:t>» .</w:t>
      </w:r>
      <w:proofErr w:type="gramEnd"/>
      <w:r>
        <w:rPr>
          <w:i/>
          <w:sz w:val="28"/>
          <w:szCs w:val="28"/>
        </w:rPr>
        <w:t xml:space="preserve"> </w:t>
      </w:r>
    </w:p>
    <w:p w14:paraId="06C8284A" w14:textId="77777777" w:rsidR="00E0766A" w:rsidRDefault="00E0766A">
      <w:pPr>
        <w:spacing w:line="276" w:lineRule="auto"/>
        <w:rPr>
          <w:sz w:val="28"/>
          <w:szCs w:val="28"/>
        </w:rPr>
      </w:pPr>
    </w:p>
    <w:p w14:paraId="47BE538F" w14:textId="77777777" w:rsidR="00E0766A" w:rsidRDefault="00F62171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За период с сентября по май проведены индивидуальные консультации с родителями детей, посещающих логопедические занятия. На каждый запрос родителей (зачисление на логопедические занятия, выполнение домашних заданий, поведение ребенка на занятиях, артикуляционные упражнения   и </w:t>
      </w:r>
      <w:proofErr w:type="spellStart"/>
      <w:r>
        <w:rPr>
          <w:sz w:val="28"/>
          <w:szCs w:val="28"/>
        </w:rPr>
        <w:t>т.д</w:t>
      </w:r>
      <w:proofErr w:type="spellEnd"/>
      <w:r>
        <w:rPr>
          <w:sz w:val="28"/>
          <w:szCs w:val="28"/>
        </w:rPr>
        <w:t>) даны рекомендации и советы по всем вопросам.</w:t>
      </w:r>
    </w:p>
    <w:p w14:paraId="6B986306" w14:textId="77777777" w:rsidR="00E0766A" w:rsidRDefault="00E0766A">
      <w:pPr>
        <w:spacing w:line="360" w:lineRule="auto"/>
        <w:ind w:firstLine="720"/>
        <w:jc w:val="both"/>
        <w:rPr>
          <w:sz w:val="28"/>
          <w:szCs w:val="28"/>
        </w:rPr>
      </w:pPr>
    </w:p>
    <w:p w14:paraId="501BC15C" w14:textId="77777777" w:rsidR="00E0766A" w:rsidRDefault="00E0766A">
      <w:pPr>
        <w:spacing w:line="360" w:lineRule="auto"/>
        <w:ind w:firstLine="720"/>
        <w:jc w:val="both"/>
        <w:rPr>
          <w:sz w:val="28"/>
          <w:szCs w:val="28"/>
        </w:rPr>
      </w:pPr>
    </w:p>
    <w:p w14:paraId="53D5BAB7" w14:textId="77777777" w:rsidR="00E0766A" w:rsidRDefault="00F62171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III. Методическая работа.</w:t>
      </w:r>
    </w:p>
    <w:p w14:paraId="4968E595" w14:textId="77777777" w:rsidR="00E0766A" w:rsidRDefault="00F6217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течение всего учебного года проводилась работа по повышению квалификации:</w:t>
      </w:r>
    </w:p>
    <w:p w14:paraId="583C5C92" w14:textId="77777777" w:rsidR="00E0766A" w:rsidRDefault="00F6217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-Посещение РМО учителей-логопедов;</w:t>
      </w:r>
    </w:p>
    <w:p w14:paraId="1EB825E8" w14:textId="77777777" w:rsidR="00E0766A" w:rsidRDefault="00F6217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-Выполнение планов самообразования;                        </w:t>
      </w:r>
    </w:p>
    <w:p w14:paraId="1992F918" w14:textId="77777777" w:rsidR="00E0766A" w:rsidRDefault="00F6217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-Изучались новинки методической литературы; </w:t>
      </w:r>
    </w:p>
    <w:p w14:paraId="366ACFF5" w14:textId="77777777" w:rsidR="00E0766A" w:rsidRDefault="00F6217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-знакомство с инновационными технологиями.</w:t>
      </w:r>
    </w:p>
    <w:p w14:paraId="3AB8B35C" w14:textId="77777777" w:rsidR="00E0766A" w:rsidRDefault="00E0766A">
      <w:pPr>
        <w:spacing w:line="276" w:lineRule="auto"/>
        <w:jc w:val="center"/>
        <w:rPr>
          <w:b/>
          <w:sz w:val="28"/>
          <w:szCs w:val="28"/>
        </w:rPr>
      </w:pPr>
    </w:p>
    <w:p w14:paraId="5AC5A397" w14:textId="77777777" w:rsidR="00E0766A" w:rsidRDefault="00E0766A">
      <w:pPr>
        <w:spacing w:line="276" w:lineRule="auto"/>
        <w:jc w:val="center"/>
        <w:rPr>
          <w:b/>
          <w:sz w:val="28"/>
          <w:szCs w:val="28"/>
        </w:rPr>
      </w:pPr>
    </w:p>
    <w:p w14:paraId="6B21C985" w14:textId="77777777" w:rsidR="00E0766A" w:rsidRDefault="00E0766A">
      <w:pPr>
        <w:spacing w:line="276" w:lineRule="auto"/>
        <w:jc w:val="center"/>
        <w:rPr>
          <w:b/>
          <w:sz w:val="28"/>
          <w:szCs w:val="28"/>
        </w:rPr>
      </w:pPr>
    </w:p>
    <w:p w14:paraId="0A3CE237" w14:textId="77777777" w:rsidR="00E0766A" w:rsidRDefault="00E0766A">
      <w:pPr>
        <w:spacing w:line="276" w:lineRule="auto"/>
        <w:jc w:val="center"/>
        <w:rPr>
          <w:b/>
          <w:sz w:val="28"/>
          <w:szCs w:val="28"/>
        </w:rPr>
      </w:pPr>
    </w:p>
    <w:p w14:paraId="22027C8E" w14:textId="77777777" w:rsidR="00F46EBC" w:rsidRDefault="00F46EBC" w:rsidP="00F46EBC">
      <w:pPr>
        <w:spacing w:line="276" w:lineRule="auto"/>
        <w:rPr>
          <w:b/>
          <w:sz w:val="28"/>
          <w:szCs w:val="28"/>
        </w:rPr>
      </w:pPr>
    </w:p>
    <w:p w14:paraId="54712914" w14:textId="1DEA8C71" w:rsidR="00E0766A" w:rsidRDefault="00F46EBC" w:rsidP="00F46EBC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</w:t>
      </w:r>
      <w:r w:rsidR="00F62171">
        <w:rPr>
          <w:b/>
          <w:sz w:val="28"/>
          <w:szCs w:val="28"/>
        </w:rPr>
        <w:t>IV. Документация.</w:t>
      </w:r>
    </w:p>
    <w:p w14:paraId="1441C7C6" w14:textId="77777777" w:rsidR="00E0766A" w:rsidRDefault="00F62171">
      <w:pPr>
        <w:spacing w:line="276" w:lineRule="auto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В интересах организации планомерной и целенаправленной логопедической деятельности в начале учебного года была оформлена следующая документация (отметка о наличии, утверждении соответствующим приказом) </w:t>
      </w:r>
    </w:p>
    <w:p w14:paraId="3A99B2CC" w14:textId="77777777" w:rsidR="00E0766A" w:rsidRDefault="00E0766A">
      <w:pPr>
        <w:spacing w:line="360" w:lineRule="auto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6177"/>
        <w:gridCol w:w="3354"/>
      </w:tblGrid>
      <w:tr w:rsidR="00E0766A" w14:paraId="72B67EEE" w14:textId="77777777">
        <w:tc>
          <w:tcPr>
            <w:tcW w:w="670" w:type="dxa"/>
          </w:tcPr>
          <w:p w14:paraId="356D1AF8" w14:textId="77777777" w:rsidR="00E0766A" w:rsidRDefault="00F6217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6177" w:type="dxa"/>
          </w:tcPr>
          <w:p w14:paraId="35B07449" w14:textId="77777777" w:rsidR="00E0766A" w:rsidRDefault="00F6217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документа</w:t>
            </w:r>
          </w:p>
        </w:tc>
        <w:tc>
          <w:tcPr>
            <w:tcW w:w="3354" w:type="dxa"/>
          </w:tcPr>
          <w:p w14:paraId="4D69E657" w14:textId="77777777" w:rsidR="00E0766A" w:rsidRDefault="00F62171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Отметка о наличии документа</w:t>
            </w:r>
          </w:p>
        </w:tc>
      </w:tr>
      <w:tr w:rsidR="00E0766A" w14:paraId="4BD00CF8" w14:textId="77777777">
        <w:tc>
          <w:tcPr>
            <w:tcW w:w="670" w:type="dxa"/>
          </w:tcPr>
          <w:p w14:paraId="5E305CCE" w14:textId="77777777" w:rsidR="00E0766A" w:rsidRDefault="00E0766A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6177" w:type="dxa"/>
          </w:tcPr>
          <w:p w14:paraId="00653DDB" w14:textId="77777777"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график работы (в т.ч. сетка индивидуальных и подгрупповых занятий)</w:t>
            </w:r>
          </w:p>
        </w:tc>
        <w:tc>
          <w:tcPr>
            <w:tcW w:w="3354" w:type="dxa"/>
          </w:tcPr>
          <w:p w14:paraId="4702A711" w14:textId="77777777" w:rsidR="009961E3" w:rsidRDefault="00F62171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9961E3">
              <w:rPr>
                <w:sz w:val="28"/>
                <w:szCs w:val="28"/>
              </w:rPr>
              <w:t xml:space="preserve">               +</w:t>
            </w:r>
            <w:r>
              <w:rPr>
                <w:sz w:val="28"/>
                <w:szCs w:val="28"/>
              </w:rPr>
              <w:t xml:space="preserve">               </w:t>
            </w:r>
          </w:p>
        </w:tc>
      </w:tr>
      <w:tr w:rsidR="00E0766A" w14:paraId="51D9881E" w14:textId="77777777">
        <w:tc>
          <w:tcPr>
            <w:tcW w:w="670" w:type="dxa"/>
          </w:tcPr>
          <w:p w14:paraId="078E6D80" w14:textId="77777777" w:rsidR="00E0766A" w:rsidRDefault="00E0766A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6177" w:type="dxa"/>
          </w:tcPr>
          <w:p w14:paraId="7E0B6E16" w14:textId="77777777" w:rsidR="00E0766A" w:rsidRDefault="009961E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Документация </w:t>
            </w:r>
            <w:proofErr w:type="spellStart"/>
            <w:r>
              <w:rPr>
                <w:sz w:val="28"/>
                <w:szCs w:val="28"/>
              </w:rPr>
              <w:t>ППк</w:t>
            </w:r>
            <w:proofErr w:type="spellEnd"/>
            <w:r w:rsidR="00F46EBC">
              <w:rPr>
                <w:sz w:val="28"/>
                <w:szCs w:val="28"/>
              </w:rPr>
              <w:t xml:space="preserve"> на текущий учебный год</w:t>
            </w:r>
          </w:p>
        </w:tc>
        <w:tc>
          <w:tcPr>
            <w:tcW w:w="3354" w:type="dxa"/>
          </w:tcPr>
          <w:p w14:paraId="178B30BD" w14:textId="77777777" w:rsidR="00E0766A" w:rsidRDefault="00F62171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+</w:t>
            </w:r>
          </w:p>
        </w:tc>
      </w:tr>
      <w:tr w:rsidR="00E0766A" w14:paraId="460FBED5" w14:textId="77777777">
        <w:tc>
          <w:tcPr>
            <w:tcW w:w="670" w:type="dxa"/>
          </w:tcPr>
          <w:p w14:paraId="2147CF5A" w14:textId="77777777" w:rsidR="00E0766A" w:rsidRDefault="00E0766A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6177" w:type="dxa"/>
          </w:tcPr>
          <w:p w14:paraId="5AEA6B1D" w14:textId="77777777"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список детей, зачисленных на логопедические занятия</w:t>
            </w:r>
          </w:p>
        </w:tc>
        <w:tc>
          <w:tcPr>
            <w:tcW w:w="3354" w:type="dxa"/>
          </w:tcPr>
          <w:p w14:paraId="6E1C12F2" w14:textId="77777777" w:rsidR="00E0766A" w:rsidRDefault="00F62171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+</w:t>
            </w:r>
          </w:p>
        </w:tc>
      </w:tr>
      <w:tr w:rsidR="00E0766A" w14:paraId="0D0A5820" w14:textId="77777777">
        <w:tc>
          <w:tcPr>
            <w:tcW w:w="670" w:type="dxa"/>
          </w:tcPr>
          <w:p w14:paraId="6518C107" w14:textId="77777777" w:rsidR="00E0766A" w:rsidRDefault="00E0766A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6177" w:type="dxa"/>
          </w:tcPr>
          <w:p w14:paraId="01B2069C" w14:textId="77777777" w:rsidR="00E0766A" w:rsidRDefault="009961E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Карта развития ребёнка</w:t>
            </w:r>
          </w:p>
        </w:tc>
        <w:tc>
          <w:tcPr>
            <w:tcW w:w="3354" w:type="dxa"/>
          </w:tcPr>
          <w:p w14:paraId="25B432B7" w14:textId="77777777" w:rsidR="00E0766A" w:rsidRDefault="00F62171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+                                                    </w:t>
            </w:r>
          </w:p>
        </w:tc>
      </w:tr>
      <w:tr w:rsidR="00E0766A" w14:paraId="73DF71B4" w14:textId="77777777">
        <w:tc>
          <w:tcPr>
            <w:tcW w:w="670" w:type="dxa"/>
          </w:tcPr>
          <w:p w14:paraId="60E36C3C" w14:textId="77777777" w:rsidR="00E0766A" w:rsidRDefault="00E0766A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6177" w:type="dxa"/>
          </w:tcPr>
          <w:p w14:paraId="0FBC24DF" w14:textId="77777777"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годовой план организационно-методической и коррекционно-развивающей работы</w:t>
            </w:r>
          </w:p>
        </w:tc>
        <w:tc>
          <w:tcPr>
            <w:tcW w:w="3354" w:type="dxa"/>
          </w:tcPr>
          <w:p w14:paraId="3FDF4824" w14:textId="77777777" w:rsidR="00E0766A" w:rsidRDefault="00F62171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+</w:t>
            </w:r>
          </w:p>
        </w:tc>
      </w:tr>
      <w:tr w:rsidR="00E0766A" w14:paraId="0E05DA79" w14:textId="77777777">
        <w:tc>
          <w:tcPr>
            <w:tcW w:w="670" w:type="dxa"/>
          </w:tcPr>
          <w:p w14:paraId="5E1A046B" w14:textId="77777777" w:rsidR="00E0766A" w:rsidRDefault="00E0766A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6177" w:type="dxa"/>
          </w:tcPr>
          <w:p w14:paraId="27286ACB" w14:textId="77777777"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журнал первичного обследования речи детей и протоколы.</w:t>
            </w:r>
          </w:p>
        </w:tc>
        <w:tc>
          <w:tcPr>
            <w:tcW w:w="3354" w:type="dxa"/>
          </w:tcPr>
          <w:p w14:paraId="5495B321" w14:textId="77777777" w:rsidR="00E0766A" w:rsidRDefault="00F62171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+</w:t>
            </w:r>
          </w:p>
        </w:tc>
      </w:tr>
      <w:tr w:rsidR="00E0766A" w14:paraId="337E896A" w14:textId="77777777">
        <w:tc>
          <w:tcPr>
            <w:tcW w:w="670" w:type="dxa"/>
          </w:tcPr>
          <w:p w14:paraId="119B1380" w14:textId="77777777" w:rsidR="00E0766A" w:rsidRDefault="00E0766A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6177" w:type="dxa"/>
          </w:tcPr>
          <w:p w14:paraId="0547CA2E" w14:textId="77777777"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паспорт логопедического кабинета</w:t>
            </w:r>
          </w:p>
        </w:tc>
        <w:tc>
          <w:tcPr>
            <w:tcW w:w="3354" w:type="dxa"/>
          </w:tcPr>
          <w:p w14:paraId="2E23EE6D" w14:textId="77777777" w:rsidR="00E0766A" w:rsidRDefault="00F62171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+</w:t>
            </w:r>
          </w:p>
        </w:tc>
      </w:tr>
      <w:tr w:rsidR="00E0766A" w14:paraId="564ECB21" w14:textId="77777777">
        <w:tc>
          <w:tcPr>
            <w:tcW w:w="670" w:type="dxa"/>
          </w:tcPr>
          <w:p w14:paraId="186A7BBB" w14:textId="77777777" w:rsidR="00E0766A" w:rsidRDefault="00E0766A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6177" w:type="dxa"/>
          </w:tcPr>
          <w:p w14:paraId="48196EB4" w14:textId="77777777"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журнал  учёта нуждающихся в логопедической помощи.</w:t>
            </w:r>
          </w:p>
        </w:tc>
        <w:tc>
          <w:tcPr>
            <w:tcW w:w="3354" w:type="dxa"/>
          </w:tcPr>
          <w:p w14:paraId="12B8CAF5" w14:textId="77777777" w:rsidR="00E0766A" w:rsidRDefault="00F62171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+</w:t>
            </w:r>
          </w:p>
        </w:tc>
      </w:tr>
      <w:tr w:rsidR="00E0766A" w14:paraId="287F97A0" w14:textId="77777777">
        <w:tc>
          <w:tcPr>
            <w:tcW w:w="670" w:type="dxa"/>
          </w:tcPr>
          <w:p w14:paraId="27D39EAF" w14:textId="77777777" w:rsidR="00E0766A" w:rsidRDefault="00E0766A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6177" w:type="dxa"/>
          </w:tcPr>
          <w:p w14:paraId="7C7B766A" w14:textId="77777777" w:rsidR="00E0766A" w:rsidRDefault="00F62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журнал учета посещаемости логопедических занятий детьми</w:t>
            </w:r>
          </w:p>
        </w:tc>
        <w:tc>
          <w:tcPr>
            <w:tcW w:w="3354" w:type="dxa"/>
          </w:tcPr>
          <w:p w14:paraId="277AAE5B" w14:textId="77777777" w:rsidR="00E0766A" w:rsidRDefault="00F62171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+</w:t>
            </w:r>
          </w:p>
        </w:tc>
      </w:tr>
      <w:tr w:rsidR="00E0766A" w14:paraId="049DAC29" w14:textId="77777777">
        <w:tc>
          <w:tcPr>
            <w:tcW w:w="670" w:type="dxa"/>
          </w:tcPr>
          <w:p w14:paraId="41E8A24D" w14:textId="77777777" w:rsidR="00E0766A" w:rsidRDefault="00E0766A">
            <w:pPr>
              <w:numPr>
                <w:ilvl w:val="0"/>
                <w:numId w:val="1"/>
              </w:num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177" w:type="dxa"/>
          </w:tcPr>
          <w:p w14:paraId="14A74143" w14:textId="77777777" w:rsidR="00E0766A" w:rsidRDefault="00F62171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индивидуальные тетради детей</w:t>
            </w:r>
          </w:p>
        </w:tc>
        <w:tc>
          <w:tcPr>
            <w:tcW w:w="3354" w:type="dxa"/>
          </w:tcPr>
          <w:p w14:paraId="6F7F6048" w14:textId="77777777" w:rsidR="00E0766A" w:rsidRDefault="00F62171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+</w:t>
            </w:r>
          </w:p>
        </w:tc>
      </w:tr>
    </w:tbl>
    <w:p w14:paraId="2FE25A11" w14:textId="77777777" w:rsidR="00E0766A" w:rsidRDefault="00E0766A">
      <w:pPr>
        <w:spacing w:line="276" w:lineRule="auto"/>
        <w:rPr>
          <w:b/>
          <w:sz w:val="28"/>
          <w:szCs w:val="28"/>
        </w:rPr>
      </w:pPr>
    </w:p>
    <w:p w14:paraId="19A6085C" w14:textId="77777777" w:rsidR="00E0766A" w:rsidRDefault="00E0766A">
      <w:pPr>
        <w:spacing w:line="276" w:lineRule="auto"/>
        <w:rPr>
          <w:b/>
          <w:sz w:val="28"/>
          <w:szCs w:val="28"/>
        </w:rPr>
      </w:pPr>
    </w:p>
    <w:p w14:paraId="119B5E28" w14:textId="77777777" w:rsidR="00E0766A" w:rsidRDefault="00F62171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Вывод:</w:t>
      </w:r>
    </w:p>
    <w:p w14:paraId="1077E8DE" w14:textId="77777777" w:rsidR="00E0766A" w:rsidRDefault="00F62171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Таким образом, проанализировав коррекционно-логопедическую работу за сентябрь-январь-май, результаты диагностики детей, можно сделать вывод, что поставленные задачи - решены полностью. </w:t>
      </w:r>
    </w:p>
    <w:p w14:paraId="632D594C" w14:textId="77777777" w:rsidR="00E0766A" w:rsidRDefault="00E0766A">
      <w:pPr>
        <w:rPr>
          <w:sz w:val="28"/>
          <w:szCs w:val="28"/>
        </w:rPr>
      </w:pPr>
    </w:p>
    <w:p w14:paraId="5DC7B1D8" w14:textId="77777777" w:rsidR="00E0766A" w:rsidRDefault="00E0766A">
      <w:pPr>
        <w:rPr>
          <w:sz w:val="28"/>
          <w:szCs w:val="28"/>
        </w:rPr>
      </w:pPr>
    </w:p>
    <w:p w14:paraId="50FE8143" w14:textId="77777777" w:rsidR="00E0766A" w:rsidRDefault="00E0766A">
      <w:pPr>
        <w:rPr>
          <w:sz w:val="28"/>
          <w:szCs w:val="28"/>
        </w:rPr>
      </w:pPr>
    </w:p>
    <w:p w14:paraId="4EB1C05B" w14:textId="77777777" w:rsidR="00E0766A" w:rsidRDefault="00E0766A">
      <w:pPr>
        <w:rPr>
          <w:sz w:val="28"/>
          <w:szCs w:val="28"/>
        </w:rPr>
      </w:pPr>
    </w:p>
    <w:p w14:paraId="142D34CF" w14:textId="77777777" w:rsidR="00E0766A" w:rsidRDefault="00F62171">
      <w:pPr>
        <w:jc w:val="center"/>
        <w:rPr>
          <w:sz w:val="28"/>
          <w:szCs w:val="28"/>
        </w:rPr>
      </w:pPr>
      <w:r>
        <w:rPr>
          <w:sz w:val="28"/>
          <w:szCs w:val="28"/>
        </w:rPr>
        <w:t>Учитель-логопед</w:t>
      </w:r>
      <w:r>
        <w:rPr>
          <w:sz w:val="28"/>
          <w:szCs w:val="28"/>
        </w:rPr>
        <w:tab/>
        <w:t>_________________                       Дата _____________________</w:t>
      </w:r>
    </w:p>
    <w:p w14:paraId="7B347F44" w14:textId="0C92AB73" w:rsidR="00F46EBC" w:rsidRDefault="00F46EBC">
      <w:pPr>
        <w:jc w:val="right"/>
        <w:rPr>
          <w:sz w:val="28"/>
          <w:szCs w:val="28"/>
        </w:rPr>
      </w:pPr>
    </w:p>
    <w:p w14:paraId="71C80AF4" w14:textId="22592AFA" w:rsidR="006A7BC1" w:rsidRDefault="006A7BC1">
      <w:pPr>
        <w:jc w:val="right"/>
        <w:rPr>
          <w:sz w:val="28"/>
          <w:szCs w:val="28"/>
        </w:rPr>
      </w:pPr>
    </w:p>
    <w:p w14:paraId="51D287DE" w14:textId="14B341B1" w:rsidR="006A7BC1" w:rsidRDefault="006A7BC1">
      <w:pPr>
        <w:jc w:val="right"/>
        <w:rPr>
          <w:sz w:val="28"/>
          <w:szCs w:val="28"/>
        </w:rPr>
      </w:pPr>
    </w:p>
    <w:p w14:paraId="3BEBE84F" w14:textId="643C03B3" w:rsidR="006A7BC1" w:rsidRDefault="006A7BC1">
      <w:pPr>
        <w:jc w:val="right"/>
        <w:rPr>
          <w:sz w:val="28"/>
          <w:szCs w:val="28"/>
        </w:rPr>
      </w:pPr>
    </w:p>
    <w:p w14:paraId="6D66E488" w14:textId="1F5A34F0" w:rsidR="006A7BC1" w:rsidRDefault="006A7BC1">
      <w:pPr>
        <w:jc w:val="right"/>
        <w:rPr>
          <w:sz w:val="28"/>
          <w:szCs w:val="28"/>
        </w:rPr>
      </w:pPr>
    </w:p>
    <w:p w14:paraId="62AD94A8" w14:textId="382CD716" w:rsidR="006A7BC1" w:rsidRDefault="006A7BC1">
      <w:pPr>
        <w:jc w:val="right"/>
        <w:rPr>
          <w:sz w:val="28"/>
          <w:szCs w:val="28"/>
        </w:rPr>
      </w:pPr>
    </w:p>
    <w:p w14:paraId="2B44299B" w14:textId="70FCE524" w:rsidR="006A7BC1" w:rsidRDefault="006A7BC1">
      <w:pPr>
        <w:jc w:val="right"/>
        <w:rPr>
          <w:sz w:val="28"/>
          <w:szCs w:val="28"/>
        </w:rPr>
      </w:pPr>
    </w:p>
    <w:p w14:paraId="30EF7B02" w14:textId="77777777" w:rsidR="006A7BC1" w:rsidRDefault="006A7BC1">
      <w:pPr>
        <w:jc w:val="right"/>
        <w:rPr>
          <w:sz w:val="28"/>
          <w:szCs w:val="28"/>
        </w:rPr>
      </w:pPr>
    </w:p>
    <w:p w14:paraId="28034632" w14:textId="77777777" w:rsidR="00E0766A" w:rsidRDefault="00F62171">
      <w:pPr>
        <w:jc w:val="center"/>
        <w:rPr>
          <w:sz w:val="44"/>
          <w:szCs w:val="44"/>
        </w:rPr>
      </w:pPr>
      <w:r>
        <w:rPr>
          <w:sz w:val="44"/>
          <w:szCs w:val="44"/>
        </w:rPr>
        <w:t>Результативность коррекционно-развивающей работы с детьми в соответствии с результатами проведения мониторинга</w:t>
      </w:r>
    </w:p>
    <w:p w14:paraId="20A8B49F" w14:textId="77777777" w:rsidR="00E0766A" w:rsidRDefault="00E0766A">
      <w:pPr>
        <w:jc w:val="center"/>
        <w:rPr>
          <w:sz w:val="44"/>
          <w:szCs w:val="44"/>
        </w:rPr>
      </w:pPr>
    </w:p>
    <w:p w14:paraId="0326040B" w14:textId="6342B617" w:rsidR="00E0766A" w:rsidRDefault="00A43371">
      <w:pPr>
        <w:jc w:val="center"/>
        <w:rPr>
          <w:sz w:val="44"/>
          <w:szCs w:val="44"/>
        </w:rPr>
      </w:pPr>
      <w:r>
        <w:rPr>
          <w:noProof/>
          <w:sz w:val="44"/>
          <w:szCs w:val="44"/>
        </w:rPr>
        <w:drawing>
          <wp:inline distT="0" distB="0" distL="0" distR="0" wp14:anchorId="11506939" wp14:editId="40C44946">
            <wp:extent cx="5486400" cy="5838825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6475CA06" w14:textId="77777777" w:rsidR="00E0766A" w:rsidRDefault="00E0766A">
      <w:pPr>
        <w:jc w:val="center"/>
        <w:rPr>
          <w:sz w:val="44"/>
          <w:szCs w:val="44"/>
        </w:rPr>
      </w:pPr>
    </w:p>
    <w:p w14:paraId="15D43295" w14:textId="77777777" w:rsidR="00E0766A" w:rsidRDefault="00E0766A">
      <w:pPr>
        <w:jc w:val="center"/>
        <w:rPr>
          <w:sz w:val="44"/>
          <w:szCs w:val="44"/>
        </w:rPr>
      </w:pPr>
    </w:p>
    <w:sectPr w:rsidR="00E0766A" w:rsidSect="00A309AB">
      <w:headerReference w:type="default" r:id="rId8"/>
      <w:pgSz w:w="11906" w:h="16838"/>
      <w:pgMar w:top="1134" w:right="850" w:bottom="1134" w:left="709" w:header="708" w:footer="70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EDA48" w14:textId="77777777" w:rsidR="00801F86" w:rsidRDefault="00801F86">
      <w:r>
        <w:separator/>
      </w:r>
    </w:p>
  </w:endnote>
  <w:endnote w:type="continuationSeparator" w:id="0">
    <w:p w14:paraId="72D0EBC8" w14:textId="77777777" w:rsidR="00801F86" w:rsidRDefault="00801F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13AD63" w14:textId="77777777" w:rsidR="00801F86" w:rsidRDefault="00801F86">
      <w:r>
        <w:separator/>
      </w:r>
    </w:p>
  </w:footnote>
  <w:footnote w:type="continuationSeparator" w:id="0">
    <w:p w14:paraId="20DF155A" w14:textId="77777777" w:rsidR="00801F86" w:rsidRDefault="00801F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2A4BC" w14:textId="77777777" w:rsidR="00E0766A" w:rsidRDefault="00E0766A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1D0585"/>
    <w:multiLevelType w:val="hybridMultilevel"/>
    <w:tmpl w:val="00C83BAA"/>
    <w:lvl w:ilvl="0" w:tplc="43FEEE8E">
      <w:start w:val="1"/>
      <w:numFmt w:val="decimal"/>
      <w:lvlText w:val="%1."/>
      <w:lvlJc w:val="left"/>
      <w:pPr>
        <w:ind w:left="501" w:hanging="360"/>
      </w:pPr>
    </w:lvl>
    <w:lvl w:ilvl="1" w:tplc="3B94FD4E">
      <w:start w:val="1"/>
      <w:numFmt w:val="lowerLetter"/>
      <w:lvlText w:val="%2."/>
      <w:lvlJc w:val="left"/>
      <w:pPr>
        <w:ind w:left="1221" w:hanging="360"/>
      </w:pPr>
    </w:lvl>
    <w:lvl w:ilvl="2" w:tplc="4650BAA4">
      <w:start w:val="1"/>
      <w:numFmt w:val="lowerRoman"/>
      <w:lvlText w:val="%3."/>
      <w:lvlJc w:val="right"/>
      <w:pPr>
        <w:ind w:left="1941" w:hanging="180"/>
      </w:pPr>
    </w:lvl>
    <w:lvl w:ilvl="3" w:tplc="A24CC486">
      <w:start w:val="1"/>
      <w:numFmt w:val="decimal"/>
      <w:lvlText w:val="%4."/>
      <w:lvlJc w:val="left"/>
      <w:pPr>
        <w:ind w:left="2661" w:hanging="360"/>
      </w:pPr>
    </w:lvl>
    <w:lvl w:ilvl="4" w:tplc="FD38E8EE">
      <w:start w:val="1"/>
      <w:numFmt w:val="lowerLetter"/>
      <w:lvlText w:val="%5."/>
      <w:lvlJc w:val="left"/>
      <w:pPr>
        <w:ind w:left="3381" w:hanging="360"/>
      </w:pPr>
    </w:lvl>
    <w:lvl w:ilvl="5" w:tplc="AAB8D81E">
      <w:start w:val="1"/>
      <w:numFmt w:val="lowerRoman"/>
      <w:lvlText w:val="%6."/>
      <w:lvlJc w:val="right"/>
      <w:pPr>
        <w:ind w:left="4101" w:hanging="180"/>
      </w:pPr>
    </w:lvl>
    <w:lvl w:ilvl="6" w:tplc="905A4F36">
      <w:start w:val="1"/>
      <w:numFmt w:val="decimal"/>
      <w:lvlText w:val="%7."/>
      <w:lvlJc w:val="left"/>
      <w:pPr>
        <w:ind w:left="4821" w:hanging="360"/>
      </w:pPr>
    </w:lvl>
    <w:lvl w:ilvl="7" w:tplc="5046DF60">
      <w:start w:val="1"/>
      <w:numFmt w:val="lowerLetter"/>
      <w:lvlText w:val="%8."/>
      <w:lvlJc w:val="left"/>
      <w:pPr>
        <w:ind w:left="5541" w:hanging="360"/>
      </w:pPr>
    </w:lvl>
    <w:lvl w:ilvl="8" w:tplc="FFCA7840">
      <w:start w:val="1"/>
      <w:numFmt w:val="lowerRoman"/>
      <w:lvlText w:val="%9."/>
      <w:lvlJc w:val="right"/>
      <w:pPr>
        <w:ind w:left="626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766A"/>
    <w:rsid w:val="00050D3E"/>
    <w:rsid w:val="00090538"/>
    <w:rsid w:val="000C3748"/>
    <w:rsid w:val="000E4244"/>
    <w:rsid w:val="000F449B"/>
    <w:rsid w:val="001125A7"/>
    <w:rsid w:val="001149B5"/>
    <w:rsid w:val="00184C19"/>
    <w:rsid w:val="00193B1D"/>
    <w:rsid w:val="001B34C1"/>
    <w:rsid w:val="001C0D85"/>
    <w:rsid w:val="001D211D"/>
    <w:rsid w:val="001D7E9C"/>
    <w:rsid w:val="002401B8"/>
    <w:rsid w:val="0024121F"/>
    <w:rsid w:val="00294406"/>
    <w:rsid w:val="00294E53"/>
    <w:rsid w:val="002B3F9A"/>
    <w:rsid w:val="002C6725"/>
    <w:rsid w:val="003313EA"/>
    <w:rsid w:val="00390B79"/>
    <w:rsid w:val="003E095A"/>
    <w:rsid w:val="004420C9"/>
    <w:rsid w:val="00457F3D"/>
    <w:rsid w:val="004721B5"/>
    <w:rsid w:val="00482C25"/>
    <w:rsid w:val="00495613"/>
    <w:rsid w:val="004F5A9C"/>
    <w:rsid w:val="00565768"/>
    <w:rsid w:val="005C47B7"/>
    <w:rsid w:val="00607A07"/>
    <w:rsid w:val="00620E19"/>
    <w:rsid w:val="00656565"/>
    <w:rsid w:val="00682DA1"/>
    <w:rsid w:val="006A7BC1"/>
    <w:rsid w:val="006B07D4"/>
    <w:rsid w:val="006B5222"/>
    <w:rsid w:val="006C5380"/>
    <w:rsid w:val="006F56F2"/>
    <w:rsid w:val="007624E6"/>
    <w:rsid w:val="007E2CCB"/>
    <w:rsid w:val="007F5E85"/>
    <w:rsid w:val="00801F86"/>
    <w:rsid w:val="00850948"/>
    <w:rsid w:val="008F78FC"/>
    <w:rsid w:val="0093254F"/>
    <w:rsid w:val="00945E35"/>
    <w:rsid w:val="00954D98"/>
    <w:rsid w:val="009961E3"/>
    <w:rsid w:val="009D7692"/>
    <w:rsid w:val="00A309AB"/>
    <w:rsid w:val="00A43371"/>
    <w:rsid w:val="00A43AB6"/>
    <w:rsid w:val="00A565C4"/>
    <w:rsid w:val="00A57387"/>
    <w:rsid w:val="00A67D82"/>
    <w:rsid w:val="00AB4320"/>
    <w:rsid w:val="00AF6B3E"/>
    <w:rsid w:val="00B128E6"/>
    <w:rsid w:val="00BA1C13"/>
    <w:rsid w:val="00BA237E"/>
    <w:rsid w:val="00C047CF"/>
    <w:rsid w:val="00C41B55"/>
    <w:rsid w:val="00C97A91"/>
    <w:rsid w:val="00CA7BA8"/>
    <w:rsid w:val="00CB73F5"/>
    <w:rsid w:val="00D06C84"/>
    <w:rsid w:val="00D40768"/>
    <w:rsid w:val="00D8533D"/>
    <w:rsid w:val="00DA1969"/>
    <w:rsid w:val="00DE0F85"/>
    <w:rsid w:val="00E0766A"/>
    <w:rsid w:val="00E31E6E"/>
    <w:rsid w:val="00E84165"/>
    <w:rsid w:val="00E96202"/>
    <w:rsid w:val="00EA56DB"/>
    <w:rsid w:val="00EA6B85"/>
    <w:rsid w:val="00EC6E65"/>
    <w:rsid w:val="00EE48BE"/>
    <w:rsid w:val="00F326F9"/>
    <w:rsid w:val="00F351BD"/>
    <w:rsid w:val="00F46EBC"/>
    <w:rsid w:val="00F62171"/>
    <w:rsid w:val="00F6698B"/>
    <w:rsid w:val="00FA7C3B"/>
    <w:rsid w:val="00FC5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02B4C"/>
  <w15:docId w15:val="{E065F009-1F19-4B2B-ABB6-CBD72290F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09AB"/>
    <w:pPr>
      <w:spacing w:before="0" w:beforeAutospacing="0" w:after="0" w:afterAutospacing="0"/>
    </w:pPr>
    <w:rPr>
      <w:rFonts w:ascii="Times New Roman" w:eastAsia="Times New Roman" w:hAnsi="Times New Roman" w:cs="Times New Roman"/>
      <w:sz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309A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309A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A309A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A309A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A309A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A309A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A309A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A309A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A309A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309A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A309A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A309A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A309A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A309A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A309A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A309A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A309A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A309AB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A309AB"/>
    <w:pPr>
      <w:ind w:left="720"/>
      <w:contextualSpacing/>
    </w:pPr>
  </w:style>
  <w:style w:type="paragraph" w:styleId="a4">
    <w:name w:val="No Spacing"/>
    <w:uiPriority w:val="1"/>
    <w:qFormat/>
    <w:rsid w:val="00A309AB"/>
    <w:pPr>
      <w:spacing w:before="0" w:after="0"/>
    </w:pPr>
  </w:style>
  <w:style w:type="paragraph" w:styleId="a5">
    <w:name w:val="Title"/>
    <w:basedOn w:val="a"/>
    <w:next w:val="a"/>
    <w:link w:val="a6"/>
    <w:uiPriority w:val="10"/>
    <w:qFormat/>
    <w:rsid w:val="00A309AB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sid w:val="00A309AB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A309AB"/>
    <w:pPr>
      <w:spacing w:before="200" w:after="200"/>
    </w:pPr>
    <w:rPr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A309A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A309A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A309AB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A309A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A309AB"/>
    <w:rPr>
      <w:i/>
    </w:rPr>
  </w:style>
  <w:style w:type="paragraph" w:styleId="ab">
    <w:name w:val="header"/>
    <w:basedOn w:val="a"/>
    <w:link w:val="ac"/>
    <w:uiPriority w:val="99"/>
    <w:unhideWhenUsed/>
    <w:rsid w:val="00A309AB"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309AB"/>
  </w:style>
  <w:style w:type="paragraph" w:styleId="ad">
    <w:name w:val="footer"/>
    <w:basedOn w:val="a"/>
    <w:link w:val="ae"/>
    <w:uiPriority w:val="99"/>
    <w:unhideWhenUsed/>
    <w:rsid w:val="00A309A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A309AB"/>
  </w:style>
  <w:style w:type="paragraph" w:styleId="af">
    <w:name w:val="caption"/>
    <w:basedOn w:val="a"/>
    <w:next w:val="a"/>
    <w:uiPriority w:val="35"/>
    <w:semiHidden/>
    <w:unhideWhenUsed/>
    <w:qFormat/>
    <w:rsid w:val="00A309AB"/>
    <w:pPr>
      <w:spacing w:line="276" w:lineRule="auto"/>
    </w:pPr>
    <w:rPr>
      <w:b/>
      <w:bCs/>
      <w:color w:val="FFCA08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  <w:rsid w:val="00A309AB"/>
  </w:style>
  <w:style w:type="table" w:customStyle="1" w:styleId="TableGridLight">
    <w:name w:val="Table Grid Light"/>
    <w:basedOn w:val="a1"/>
    <w:uiPriority w:val="59"/>
    <w:rsid w:val="00A309AB"/>
    <w:pPr>
      <w:spacing w:after="0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A309AB"/>
    <w:pPr>
      <w:spacing w:after="0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A309AB"/>
    <w:pPr>
      <w:spacing w:after="0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A309AB"/>
    <w:pPr>
      <w:spacing w:after="0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A309AB"/>
    <w:pPr>
      <w:spacing w:after="0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A309AB"/>
    <w:pPr>
      <w:spacing w:after="0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FFE99B" w:themeColor="accent1" w:themeTint="67"/>
        <w:left w:val="single" w:sz="4" w:space="0" w:color="FFE99B" w:themeColor="accent1" w:themeTint="67"/>
        <w:bottom w:val="single" w:sz="4" w:space="0" w:color="FFE99B" w:themeColor="accent1" w:themeTint="67"/>
        <w:right w:val="single" w:sz="4" w:space="0" w:color="FFE99B" w:themeColor="accent1" w:themeTint="67"/>
        <w:insideH w:val="single" w:sz="4" w:space="0" w:color="FFE99B" w:themeColor="accent1" w:themeTint="67"/>
        <w:insideV w:val="single" w:sz="4" w:space="0" w:color="FFE99B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F6E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99B" w:themeColor="accent1" w:themeTint="67"/>
          <w:left w:val="single" w:sz="4" w:space="0" w:color="FFE99B" w:themeColor="accent1" w:themeTint="67"/>
          <w:bottom w:val="single" w:sz="4" w:space="0" w:color="FFE99B" w:themeColor="accent1" w:themeTint="67"/>
          <w:right w:val="single" w:sz="4" w:space="0" w:color="FFE99B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FCD3A3" w:themeColor="accent2" w:themeTint="67"/>
        <w:left w:val="single" w:sz="4" w:space="0" w:color="FCD3A3" w:themeColor="accent2" w:themeTint="67"/>
        <w:bottom w:val="single" w:sz="4" w:space="0" w:color="FCD3A3" w:themeColor="accent2" w:themeTint="67"/>
        <w:right w:val="single" w:sz="4" w:space="0" w:color="FCD3A3" w:themeColor="accent2" w:themeTint="67"/>
        <w:insideH w:val="single" w:sz="4" w:space="0" w:color="FCD3A3" w:themeColor="accent2" w:themeTint="67"/>
        <w:insideV w:val="single" w:sz="4" w:space="0" w:color="FCD3A3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BBF7A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CD3A3" w:themeColor="accent2" w:themeTint="67"/>
          <w:left w:val="single" w:sz="4" w:space="0" w:color="FCD3A3" w:themeColor="accent2" w:themeTint="67"/>
          <w:bottom w:val="single" w:sz="4" w:space="0" w:color="FCD3A3" w:themeColor="accent2" w:themeTint="67"/>
          <w:right w:val="single" w:sz="4" w:space="0" w:color="FCD3A3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EBD0B0" w:themeColor="accent3" w:themeTint="67"/>
        <w:left w:val="single" w:sz="4" w:space="0" w:color="EBD0B0" w:themeColor="accent3" w:themeTint="67"/>
        <w:bottom w:val="single" w:sz="4" w:space="0" w:color="EBD0B0" w:themeColor="accent3" w:themeTint="67"/>
        <w:right w:val="single" w:sz="4" w:space="0" w:color="EBD0B0" w:themeColor="accent3" w:themeTint="67"/>
        <w:insideH w:val="single" w:sz="4" w:space="0" w:color="EBD0B0" w:themeColor="accent3" w:themeTint="67"/>
        <w:insideV w:val="single" w:sz="4" w:space="0" w:color="EBD0B0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E2BB8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BD0B0" w:themeColor="accent3" w:themeTint="67"/>
          <w:left w:val="single" w:sz="4" w:space="0" w:color="EBD0B0" w:themeColor="accent3" w:themeTint="67"/>
          <w:bottom w:val="single" w:sz="4" w:space="0" w:color="EBD0B0" w:themeColor="accent3" w:themeTint="67"/>
          <w:right w:val="single" w:sz="4" w:space="0" w:color="EBD0B0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F7C5A0" w:themeColor="accent4" w:themeTint="67"/>
        <w:left w:val="single" w:sz="4" w:space="0" w:color="F7C5A0" w:themeColor="accent4" w:themeTint="67"/>
        <w:bottom w:val="single" w:sz="4" w:space="0" w:color="F7C5A0" w:themeColor="accent4" w:themeTint="67"/>
        <w:right w:val="single" w:sz="4" w:space="0" w:color="F7C5A0" w:themeColor="accent4" w:themeTint="67"/>
        <w:insideH w:val="single" w:sz="4" w:space="0" w:color="F7C5A0" w:themeColor="accent4" w:themeTint="67"/>
        <w:insideV w:val="single" w:sz="4" w:space="0" w:color="F7C5A0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AB76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5A0" w:themeColor="accent4" w:themeTint="67"/>
          <w:left w:val="single" w:sz="4" w:space="0" w:color="F7C5A0" w:themeColor="accent4" w:themeTint="67"/>
          <w:bottom w:val="single" w:sz="4" w:space="0" w:color="F7C5A0" w:themeColor="accent4" w:themeTint="67"/>
          <w:right w:val="single" w:sz="4" w:space="0" w:color="F7C5A0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F5B4A6" w:themeColor="accent5" w:themeTint="67"/>
        <w:left w:val="single" w:sz="4" w:space="0" w:color="F5B4A6" w:themeColor="accent5" w:themeTint="67"/>
        <w:bottom w:val="single" w:sz="4" w:space="0" w:color="F5B4A6" w:themeColor="accent5" w:themeTint="67"/>
        <w:right w:val="single" w:sz="4" w:space="0" w:color="F5B4A6" w:themeColor="accent5" w:themeTint="67"/>
        <w:insideH w:val="single" w:sz="4" w:space="0" w:color="F5B4A6" w:themeColor="accent5" w:themeTint="67"/>
        <w:insideV w:val="single" w:sz="4" w:space="0" w:color="F5B4A6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0937E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5B4A6" w:themeColor="accent5" w:themeTint="67"/>
          <w:left w:val="single" w:sz="4" w:space="0" w:color="F5B4A6" w:themeColor="accent5" w:themeTint="67"/>
          <w:bottom w:val="single" w:sz="4" w:space="0" w:color="F5B4A6" w:themeColor="accent5" w:themeTint="67"/>
          <w:right w:val="single" w:sz="4" w:space="0" w:color="F5B4A6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D7C2C2" w:themeColor="accent6" w:themeTint="67"/>
        <w:left w:val="single" w:sz="4" w:space="0" w:color="D7C2C2" w:themeColor="accent6" w:themeTint="67"/>
        <w:bottom w:val="single" w:sz="4" w:space="0" w:color="D7C2C2" w:themeColor="accent6" w:themeTint="67"/>
        <w:right w:val="single" w:sz="4" w:space="0" w:color="D7C2C2" w:themeColor="accent6" w:themeTint="67"/>
        <w:insideH w:val="single" w:sz="4" w:space="0" w:color="D7C2C2" w:themeColor="accent6" w:themeTint="67"/>
        <w:insideV w:val="single" w:sz="4" w:space="0" w:color="D7C2C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5A7A7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C2C2" w:themeColor="accent6" w:themeTint="67"/>
          <w:left w:val="single" w:sz="4" w:space="0" w:color="D7C2C2" w:themeColor="accent6" w:themeTint="67"/>
          <w:bottom w:val="single" w:sz="4" w:space="0" w:color="D7C2C2" w:themeColor="accent6" w:themeTint="67"/>
          <w:right w:val="single" w:sz="4" w:space="0" w:color="D7C2C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A309AB"/>
    <w:pPr>
      <w:spacing w:after="0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A309AB"/>
    <w:pPr>
      <w:spacing w:after="0"/>
    </w:pPr>
    <w:tblPr>
      <w:tblStyleRowBandSize w:val="1"/>
      <w:tblStyleColBandSize w:val="1"/>
      <w:tblBorders>
        <w:bottom w:val="single" w:sz="4" w:space="0" w:color="FFCE1C" w:themeColor="accent1" w:themeTint="EA"/>
        <w:insideH w:val="single" w:sz="4" w:space="0" w:color="FFCE1C" w:themeColor="accent1" w:themeTint="EA"/>
        <w:insideV w:val="single" w:sz="4" w:space="0" w:color="FFCE1C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E1C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CE1C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4CC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4CC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A309AB"/>
    <w:pPr>
      <w:spacing w:after="0"/>
    </w:pPr>
    <w:tblPr>
      <w:tblStyleRowBandSize w:val="1"/>
      <w:tblStyleColBandSize w:val="1"/>
      <w:tblBorders>
        <w:bottom w:val="single" w:sz="4" w:space="0" w:color="FBBE79" w:themeColor="accent2" w:themeTint="97"/>
        <w:insideH w:val="single" w:sz="4" w:space="0" w:color="FBBE79" w:themeColor="accent2" w:themeTint="97"/>
        <w:insideV w:val="single" w:sz="4" w:space="0" w:color="FBBE79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BBE79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BBE79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2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2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A309AB"/>
    <w:pPr>
      <w:spacing w:after="0"/>
    </w:pPr>
    <w:tblPr>
      <w:tblStyleRowBandSize w:val="1"/>
      <w:tblStyleColBandSize w:val="1"/>
      <w:tblBorders>
        <w:bottom w:val="single" w:sz="4" w:space="0" w:color="CE8C3E" w:themeColor="accent3" w:themeTint="FE"/>
        <w:insideH w:val="single" w:sz="4" w:space="0" w:color="CE8C3E" w:themeColor="accent3" w:themeTint="FE"/>
        <w:insideV w:val="single" w:sz="4" w:space="0" w:color="CE8C3E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E8C3E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CE8C3E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5E7D7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5E7D7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A309AB"/>
    <w:pPr>
      <w:spacing w:after="0"/>
    </w:pPr>
    <w:tblPr>
      <w:tblStyleRowBandSize w:val="1"/>
      <w:tblStyleColBandSize w:val="1"/>
      <w:tblBorders>
        <w:bottom w:val="single" w:sz="4" w:space="0" w:color="F3A872" w:themeColor="accent4" w:themeTint="9A"/>
        <w:insideH w:val="single" w:sz="4" w:space="0" w:color="F3A872" w:themeColor="accent4" w:themeTint="9A"/>
        <w:insideV w:val="single" w:sz="4" w:space="0" w:color="F3A872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3A872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3A872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1CF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1CF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A309AB"/>
    <w:pPr>
      <w:spacing w:after="0"/>
    </w:pPr>
    <w:tblPr>
      <w:tblStyleRowBandSize w:val="1"/>
      <w:tblStyleColBandSize w:val="1"/>
      <w:tblBorders>
        <w:bottom w:val="single" w:sz="4" w:space="0" w:color="E64823" w:themeColor="accent5"/>
        <w:insideH w:val="single" w:sz="4" w:space="0" w:color="E64823" w:themeColor="accent5"/>
        <w:insideV w:val="single" w:sz="4" w:space="0" w:color="E6482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64823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E6482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9D2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9D2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A309AB"/>
    <w:pPr>
      <w:spacing w:after="0"/>
    </w:pPr>
    <w:tblPr>
      <w:tblStyleRowBandSize w:val="1"/>
      <w:tblStyleColBandSize w:val="1"/>
      <w:tblBorders>
        <w:bottom w:val="single" w:sz="4" w:space="0" w:color="9C6A6A" w:themeColor="accent6"/>
        <w:insideH w:val="single" w:sz="4" w:space="0" w:color="9C6A6A" w:themeColor="accent6"/>
        <w:insideV w:val="single" w:sz="4" w:space="0" w:color="9C6A6A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C6A6A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C6A6A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E0E0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E0E0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A309AB"/>
    <w:pPr>
      <w:spacing w:after="0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A309AB"/>
    <w:pPr>
      <w:spacing w:after="0"/>
    </w:pPr>
    <w:tblPr>
      <w:tblStyleRowBandSize w:val="1"/>
      <w:tblStyleColBandSize w:val="1"/>
      <w:tblBorders>
        <w:bottom w:val="single" w:sz="4" w:space="0" w:color="FFCE1C" w:themeColor="accent1" w:themeTint="EA"/>
        <w:insideH w:val="single" w:sz="4" w:space="0" w:color="FFCE1C" w:themeColor="accent1" w:themeTint="EA"/>
        <w:insideV w:val="single" w:sz="4" w:space="0" w:color="FFCE1C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4CC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4CC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A309AB"/>
    <w:pPr>
      <w:spacing w:after="0"/>
    </w:pPr>
    <w:tblPr>
      <w:tblStyleRowBandSize w:val="1"/>
      <w:tblStyleColBandSize w:val="1"/>
      <w:tblBorders>
        <w:bottom w:val="single" w:sz="4" w:space="0" w:color="FBBE79" w:themeColor="accent2" w:themeTint="97"/>
        <w:insideH w:val="single" w:sz="4" w:space="0" w:color="FBBE79" w:themeColor="accent2" w:themeTint="97"/>
        <w:insideV w:val="single" w:sz="4" w:space="0" w:color="FBBE79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2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2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A309AB"/>
    <w:pPr>
      <w:spacing w:after="0"/>
    </w:pPr>
    <w:tblPr>
      <w:tblStyleRowBandSize w:val="1"/>
      <w:tblStyleColBandSize w:val="1"/>
      <w:tblBorders>
        <w:bottom w:val="single" w:sz="4" w:space="0" w:color="CE8C3E" w:themeColor="accent3" w:themeTint="FE"/>
        <w:insideH w:val="single" w:sz="4" w:space="0" w:color="CE8C3E" w:themeColor="accent3" w:themeTint="FE"/>
        <w:insideV w:val="single" w:sz="4" w:space="0" w:color="CE8C3E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5E7D7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5E7D7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A309AB"/>
    <w:pPr>
      <w:spacing w:after="0"/>
    </w:pPr>
    <w:tblPr>
      <w:tblStyleRowBandSize w:val="1"/>
      <w:tblStyleColBandSize w:val="1"/>
      <w:tblBorders>
        <w:bottom w:val="single" w:sz="4" w:space="0" w:color="F3A872" w:themeColor="accent4" w:themeTint="9A"/>
        <w:insideH w:val="single" w:sz="4" w:space="0" w:color="F3A872" w:themeColor="accent4" w:themeTint="9A"/>
        <w:insideV w:val="single" w:sz="4" w:space="0" w:color="F3A872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1CF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1CF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A309AB"/>
    <w:pPr>
      <w:spacing w:after="0"/>
    </w:pPr>
    <w:tblPr>
      <w:tblStyleRowBandSize w:val="1"/>
      <w:tblStyleColBandSize w:val="1"/>
      <w:tblBorders>
        <w:bottom w:val="single" w:sz="4" w:space="0" w:color="E64823" w:themeColor="accent5"/>
        <w:insideH w:val="single" w:sz="4" w:space="0" w:color="E64823" w:themeColor="accent5"/>
        <w:insideV w:val="single" w:sz="4" w:space="0" w:color="E6482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9D2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9D2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A309AB"/>
    <w:pPr>
      <w:spacing w:after="0"/>
    </w:pPr>
    <w:tblPr>
      <w:tblStyleRowBandSize w:val="1"/>
      <w:tblStyleColBandSize w:val="1"/>
      <w:tblBorders>
        <w:bottom w:val="single" w:sz="4" w:space="0" w:color="9C6A6A" w:themeColor="accent6"/>
        <w:insideH w:val="single" w:sz="4" w:space="0" w:color="9C6A6A" w:themeColor="accent6"/>
        <w:insideV w:val="single" w:sz="4" w:space="0" w:color="9C6A6A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E0E0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E0E0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A309AB"/>
    <w:pPr>
      <w:spacing w:after="0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A309AB"/>
    <w:pPr>
      <w:spacing w:after="0"/>
    </w:pPr>
    <w:tblPr>
      <w:tblStyleRowBandSize w:val="1"/>
      <w:tblStyleColBandSize w:val="1"/>
      <w:tblBorders>
        <w:top w:val="single" w:sz="4" w:space="0" w:color="FFE073" w:themeColor="accent1" w:themeTint="90"/>
        <w:left w:val="single" w:sz="4" w:space="0" w:color="FFE073" w:themeColor="accent1" w:themeTint="90"/>
        <w:bottom w:val="single" w:sz="4" w:space="0" w:color="FFE073" w:themeColor="accent1" w:themeTint="90"/>
        <w:right w:val="single" w:sz="4" w:space="0" w:color="FFE073" w:themeColor="accent1" w:themeTint="90"/>
        <w:insideH w:val="single" w:sz="4" w:space="0" w:color="FFE073" w:themeColor="accent1" w:themeTint="90"/>
        <w:insideV w:val="single" w:sz="4" w:space="0" w:color="FFE073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CE1C" w:themeColor="accent1" w:themeTint="EA"/>
          <w:left w:val="single" w:sz="4" w:space="0" w:color="FFCE1C" w:themeColor="accent1" w:themeTint="EA"/>
          <w:bottom w:val="single" w:sz="4" w:space="0" w:color="FFCE1C" w:themeColor="accent1" w:themeTint="EA"/>
          <w:right w:val="single" w:sz="4" w:space="0" w:color="FFCE1C" w:themeColor="accent1" w:themeTint="EA"/>
        </w:tcBorders>
        <w:shd w:val="clear" w:color="auto" w:fill="FFCE1C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FFCE1C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4CE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4CE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A309AB"/>
    <w:pPr>
      <w:spacing w:after="0"/>
    </w:pPr>
    <w:tblPr>
      <w:tblStyleRowBandSize w:val="1"/>
      <w:tblStyleColBandSize w:val="1"/>
      <w:tblBorders>
        <w:top w:val="single" w:sz="4" w:space="0" w:color="FBC17F" w:themeColor="accent2" w:themeTint="90"/>
        <w:left w:val="single" w:sz="4" w:space="0" w:color="FBC17F" w:themeColor="accent2" w:themeTint="90"/>
        <w:bottom w:val="single" w:sz="4" w:space="0" w:color="FBC17F" w:themeColor="accent2" w:themeTint="90"/>
        <w:right w:val="single" w:sz="4" w:space="0" w:color="FBC17F" w:themeColor="accent2" w:themeTint="90"/>
        <w:insideH w:val="single" w:sz="4" w:space="0" w:color="FBC17F" w:themeColor="accent2" w:themeTint="90"/>
        <w:insideV w:val="single" w:sz="4" w:space="0" w:color="FBC17F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BBE79" w:themeColor="accent2" w:themeTint="97"/>
          <w:left w:val="single" w:sz="4" w:space="0" w:color="FBBE79" w:themeColor="accent2" w:themeTint="97"/>
          <w:bottom w:val="single" w:sz="4" w:space="0" w:color="FBBE79" w:themeColor="accent2" w:themeTint="97"/>
          <w:right w:val="single" w:sz="4" w:space="0" w:color="FBBE79" w:themeColor="accent2" w:themeTint="97"/>
        </w:tcBorders>
        <w:shd w:val="clear" w:color="auto" w:fill="FBBE79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BBE79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2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2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A309AB"/>
    <w:pPr>
      <w:spacing w:after="0"/>
    </w:pPr>
    <w:tblPr>
      <w:tblStyleRowBandSize w:val="1"/>
      <w:tblStyleColBandSize w:val="1"/>
      <w:tblBorders>
        <w:top w:val="single" w:sz="4" w:space="0" w:color="E3BE92" w:themeColor="accent3" w:themeTint="90"/>
        <w:left w:val="single" w:sz="4" w:space="0" w:color="E3BE92" w:themeColor="accent3" w:themeTint="90"/>
        <w:bottom w:val="single" w:sz="4" w:space="0" w:color="E3BE92" w:themeColor="accent3" w:themeTint="90"/>
        <w:right w:val="single" w:sz="4" w:space="0" w:color="E3BE92" w:themeColor="accent3" w:themeTint="90"/>
        <w:insideH w:val="single" w:sz="4" w:space="0" w:color="E3BE92" w:themeColor="accent3" w:themeTint="90"/>
        <w:insideV w:val="single" w:sz="4" w:space="0" w:color="E3BE92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CE8C3E" w:themeColor="accent3" w:themeTint="FE"/>
          <w:left w:val="single" w:sz="4" w:space="0" w:color="CE8C3E" w:themeColor="accent3" w:themeTint="FE"/>
          <w:bottom w:val="single" w:sz="4" w:space="0" w:color="CE8C3E" w:themeColor="accent3" w:themeTint="FE"/>
          <w:right w:val="single" w:sz="4" w:space="0" w:color="CE8C3E" w:themeColor="accent3" w:themeTint="FE"/>
        </w:tcBorders>
        <w:shd w:val="clear" w:color="auto" w:fill="CE8C3E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CE8C3E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5E7D7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5E7D7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A309AB"/>
    <w:pPr>
      <w:spacing w:after="0"/>
    </w:pPr>
    <w:tblPr>
      <w:tblStyleRowBandSize w:val="1"/>
      <w:tblStyleColBandSize w:val="1"/>
      <w:tblBorders>
        <w:top w:val="single" w:sz="4" w:space="0" w:color="F4AE7B" w:themeColor="accent4" w:themeTint="90"/>
        <w:left w:val="single" w:sz="4" w:space="0" w:color="F4AE7B" w:themeColor="accent4" w:themeTint="90"/>
        <w:bottom w:val="single" w:sz="4" w:space="0" w:color="F4AE7B" w:themeColor="accent4" w:themeTint="90"/>
        <w:right w:val="single" w:sz="4" w:space="0" w:color="F4AE7B" w:themeColor="accent4" w:themeTint="90"/>
        <w:insideH w:val="single" w:sz="4" w:space="0" w:color="F4AE7B" w:themeColor="accent4" w:themeTint="90"/>
        <w:insideV w:val="single" w:sz="4" w:space="0" w:color="F4AE7B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3A872" w:themeColor="accent4" w:themeTint="9A"/>
          <w:left w:val="single" w:sz="4" w:space="0" w:color="F3A872" w:themeColor="accent4" w:themeTint="9A"/>
          <w:bottom w:val="single" w:sz="4" w:space="0" w:color="F3A872" w:themeColor="accent4" w:themeTint="9A"/>
          <w:right w:val="single" w:sz="4" w:space="0" w:color="F3A872" w:themeColor="accent4" w:themeTint="9A"/>
        </w:tcBorders>
        <w:shd w:val="clear" w:color="auto" w:fill="F3A872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3A872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1CF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1CF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A309AB"/>
    <w:pPr>
      <w:spacing w:after="0"/>
    </w:pPr>
    <w:tblPr>
      <w:tblStyleRowBandSize w:val="1"/>
      <w:tblStyleColBandSize w:val="1"/>
      <w:tblBorders>
        <w:top w:val="single" w:sz="4" w:space="0" w:color="F09782" w:themeColor="accent5" w:themeTint="90"/>
        <w:left w:val="single" w:sz="4" w:space="0" w:color="F09782" w:themeColor="accent5" w:themeTint="90"/>
        <w:bottom w:val="single" w:sz="4" w:space="0" w:color="F09782" w:themeColor="accent5" w:themeTint="90"/>
        <w:right w:val="single" w:sz="4" w:space="0" w:color="F09782" w:themeColor="accent5" w:themeTint="90"/>
        <w:insideH w:val="single" w:sz="4" w:space="0" w:color="F09782" w:themeColor="accent5" w:themeTint="90"/>
        <w:insideV w:val="single" w:sz="4" w:space="0" w:color="F09782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E64823" w:themeColor="accent5"/>
          <w:left w:val="single" w:sz="4" w:space="0" w:color="E64823" w:themeColor="accent5"/>
          <w:bottom w:val="single" w:sz="4" w:space="0" w:color="E64823" w:themeColor="accent5"/>
          <w:right w:val="single" w:sz="4" w:space="0" w:color="E64823" w:themeColor="accent5"/>
        </w:tcBorders>
        <w:shd w:val="clear" w:color="auto" w:fill="E6482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E6482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9D2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9D2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A309AB"/>
    <w:pPr>
      <w:spacing w:after="0"/>
    </w:pPr>
    <w:tblPr>
      <w:tblStyleRowBandSize w:val="1"/>
      <w:tblStyleColBandSize w:val="1"/>
      <w:tblBorders>
        <w:top w:val="single" w:sz="4" w:space="0" w:color="C7AAAA" w:themeColor="accent6" w:themeTint="90"/>
        <w:left w:val="single" w:sz="4" w:space="0" w:color="C7AAAA" w:themeColor="accent6" w:themeTint="90"/>
        <w:bottom w:val="single" w:sz="4" w:space="0" w:color="C7AAAA" w:themeColor="accent6" w:themeTint="90"/>
        <w:right w:val="single" w:sz="4" w:space="0" w:color="C7AAAA" w:themeColor="accent6" w:themeTint="90"/>
        <w:insideH w:val="single" w:sz="4" w:space="0" w:color="C7AAAA" w:themeColor="accent6" w:themeTint="90"/>
        <w:insideV w:val="single" w:sz="4" w:space="0" w:color="C7AAAA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C6A6A" w:themeColor="accent6"/>
          <w:left w:val="single" w:sz="4" w:space="0" w:color="9C6A6A" w:themeColor="accent6"/>
          <w:bottom w:val="single" w:sz="4" w:space="0" w:color="9C6A6A" w:themeColor="accent6"/>
          <w:right w:val="single" w:sz="4" w:space="0" w:color="9C6A6A" w:themeColor="accent6"/>
        </w:tcBorders>
        <w:shd w:val="clear" w:color="auto" w:fill="9C6A6A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9C6A6A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E0E0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E0E0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FF4CC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A08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FCA08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FCA08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FCA08" w:themeFill="accent1"/>
      </w:tcPr>
    </w:tblStylePr>
    <w:tblStylePr w:type="band1Vert">
      <w:tblPr/>
      <w:tcPr>
        <w:shd w:val="clear" w:color="auto" w:fill="FFE68D" w:themeFill="accent1" w:themeFillTint="75"/>
      </w:tcPr>
    </w:tblStylePr>
    <w:tblStylePr w:type="band1Horz">
      <w:tblPr/>
      <w:tcPr>
        <w:shd w:val="clear" w:color="auto" w:fill="FFE68D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DE9D2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8931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8931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8931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8931D" w:themeFill="accent2"/>
      </w:tcPr>
    </w:tblStylePr>
    <w:tblStylePr w:type="band1Vert">
      <w:tblPr/>
      <w:tcPr>
        <w:shd w:val="clear" w:color="auto" w:fill="FBCD97" w:themeFill="accent2" w:themeFillTint="75"/>
      </w:tcPr>
    </w:tblStylePr>
    <w:tblStylePr w:type="band1Horz">
      <w:tblPr/>
      <w:tcPr>
        <w:shd w:val="clear" w:color="auto" w:fill="FBCD97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5E7D7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E8D3E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E8D3E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E8D3E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E8D3E" w:themeFill="accent3"/>
      </w:tcPr>
    </w:tblStylePr>
    <w:tblStylePr w:type="band1Vert">
      <w:tblPr/>
      <w:tcPr>
        <w:shd w:val="clear" w:color="auto" w:fill="E8CAA6" w:themeFill="accent3" w:themeFillTint="75"/>
      </w:tcPr>
    </w:tblStylePr>
    <w:tblStylePr w:type="band1Horz">
      <w:tblPr/>
      <w:tcPr>
        <w:shd w:val="clear" w:color="auto" w:fill="E8CAA6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BE1CF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C7016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EC7016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EC7016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EC7016" w:themeFill="accent4"/>
      </w:tcPr>
    </w:tblStylePr>
    <w:tblStylePr w:type="band1Vert">
      <w:tblPr/>
      <w:tcPr>
        <w:shd w:val="clear" w:color="auto" w:fill="F6BD94" w:themeFill="accent4" w:themeFillTint="75"/>
      </w:tcPr>
    </w:tblStylePr>
    <w:tblStylePr w:type="band1Horz">
      <w:tblPr/>
      <w:tcPr>
        <w:shd w:val="clear" w:color="auto" w:fill="F6BD9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AD9D2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6482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E6482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E6482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E64823" w:themeFill="accent5"/>
      </w:tcPr>
    </w:tblStylePr>
    <w:tblStylePr w:type="band1Vert">
      <w:tblPr/>
      <w:tcPr>
        <w:shd w:val="clear" w:color="auto" w:fill="F3AA99" w:themeFill="accent5" w:themeFillTint="75"/>
      </w:tcPr>
    </w:tblStylePr>
    <w:tblStylePr w:type="band1Horz">
      <w:tblPr/>
      <w:tcPr>
        <w:shd w:val="clear" w:color="auto" w:fill="F3AA99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AE0E0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C6A6A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C6A6A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C6A6A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C6A6A" w:themeFill="accent6"/>
      </w:tcPr>
    </w:tblStylePr>
    <w:tblStylePr w:type="band1Vert">
      <w:tblPr/>
      <w:tcPr>
        <w:shd w:val="clear" w:color="auto" w:fill="D1BABA" w:themeFill="accent6" w:themeFillTint="75"/>
      </w:tcPr>
    </w:tblStylePr>
    <w:tblStylePr w:type="band1Horz">
      <w:tblPr/>
      <w:tcPr>
        <w:shd w:val="clear" w:color="auto" w:fill="D1BAB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FFE483" w:themeColor="accent1" w:themeTint="80"/>
        <w:left w:val="single" w:sz="4" w:space="0" w:color="FFE483" w:themeColor="accent1" w:themeTint="80"/>
        <w:bottom w:val="single" w:sz="4" w:space="0" w:color="FFE483" w:themeColor="accent1" w:themeTint="80"/>
        <w:right w:val="single" w:sz="4" w:space="0" w:color="FFE483" w:themeColor="accent1" w:themeTint="80"/>
        <w:insideH w:val="single" w:sz="4" w:space="0" w:color="FFE483" w:themeColor="accent1" w:themeTint="80"/>
        <w:insideV w:val="single" w:sz="4" w:space="0" w:color="FFE483" w:themeColor="accent1" w:themeTint="80"/>
      </w:tblBorders>
    </w:tblPr>
    <w:tblStylePr w:type="firstRow">
      <w:rPr>
        <w:b/>
        <w:color w:val="FFE483" w:themeColor="accent1" w:themeTint="80" w:themeShade="95"/>
      </w:rPr>
      <w:tblPr/>
      <w:tcPr>
        <w:tcBorders>
          <w:bottom w:val="single" w:sz="12" w:space="0" w:color="FFE483" w:themeColor="accent1" w:themeTint="80"/>
        </w:tcBorders>
      </w:tcPr>
    </w:tblStylePr>
    <w:tblStylePr w:type="lastRow">
      <w:rPr>
        <w:b/>
        <w:color w:val="FFE483" w:themeColor="accent1" w:themeTint="80" w:themeShade="95"/>
      </w:rPr>
    </w:tblStylePr>
    <w:tblStylePr w:type="firstCol">
      <w:rPr>
        <w:b/>
        <w:color w:val="FFE483" w:themeColor="accent1" w:themeTint="80" w:themeShade="95"/>
      </w:rPr>
    </w:tblStylePr>
    <w:tblStylePr w:type="lastCol">
      <w:rPr>
        <w:b/>
        <w:color w:val="FFE483" w:themeColor="accent1" w:themeTint="80" w:themeShade="95"/>
      </w:rPr>
    </w:tblStylePr>
    <w:tblStylePr w:type="band1Vert">
      <w:tblPr/>
      <w:tcPr>
        <w:shd w:val="clear" w:color="auto" w:fill="FFF4CC" w:themeFill="accent1" w:themeFillTint="34"/>
      </w:tcPr>
    </w:tblStylePr>
    <w:tblStylePr w:type="band1Horz">
      <w:rPr>
        <w:rFonts w:ascii="Arial" w:hAnsi="Arial"/>
        <w:color w:val="FFE483" w:themeColor="accent1" w:themeTint="80" w:themeShade="95"/>
        <w:sz w:val="22"/>
      </w:rPr>
      <w:tblPr/>
      <w:tcPr>
        <w:shd w:val="clear" w:color="auto" w:fill="FFF4CC" w:themeFill="accent1" w:themeFillTint="34"/>
      </w:tcPr>
    </w:tblStylePr>
    <w:tblStylePr w:type="band2Horz">
      <w:rPr>
        <w:rFonts w:ascii="Arial" w:hAnsi="Arial"/>
        <w:color w:val="FFE483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FBBE79" w:themeColor="accent2" w:themeTint="97"/>
        <w:left w:val="single" w:sz="4" w:space="0" w:color="FBBE79" w:themeColor="accent2" w:themeTint="97"/>
        <w:bottom w:val="single" w:sz="4" w:space="0" w:color="FBBE79" w:themeColor="accent2" w:themeTint="97"/>
        <w:right w:val="single" w:sz="4" w:space="0" w:color="FBBE79" w:themeColor="accent2" w:themeTint="97"/>
        <w:insideH w:val="single" w:sz="4" w:space="0" w:color="FBBE79" w:themeColor="accent2" w:themeTint="97"/>
        <w:insideV w:val="single" w:sz="4" w:space="0" w:color="FBBE79" w:themeColor="accent2" w:themeTint="97"/>
      </w:tblBorders>
    </w:tblPr>
    <w:tblStylePr w:type="firstRow">
      <w:rPr>
        <w:b/>
        <w:color w:val="FBBE79" w:themeColor="accent2" w:themeTint="97" w:themeShade="95"/>
      </w:rPr>
      <w:tblPr/>
      <w:tcPr>
        <w:tcBorders>
          <w:bottom w:val="single" w:sz="12" w:space="0" w:color="FBBE79" w:themeColor="accent2" w:themeTint="97"/>
        </w:tcBorders>
      </w:tcPr>
    </w:tblStylePr>
    <w:tblStylePr w:type="lastRow">
      <w:rPr>
        <w:b/>
        <w:color w:val="FBBE79" w:themeColor="accent2" w:themeTint="97" w:themeShade="95"/>
      </w:rPr>
    </w:tblStylePr>
    <w:tblStylePr w:type="firstCol">
      <w:rPr>
        <w:b/>
        <w:color w:val="FBBE79" w:themeColor="accent2" w:themeTint="97" w:themeShade="95"/>
      </w:rPr>
    </w:tblStylePr>
    <w:tblStylePr w:type="lastCol">
      <w:rPr>
        <w:b/>
        <w:color w:val="FBBE79" w:themeColor="accent2" w:themeTint="97" w:themeShade="95"/>
      </w:rPr>
    </w:tblStylePr>
    <w:tblStylePr w:type="band1Vert">
      <w:tblPr/>
      <w:tcPr>
        <w:shd w:val="clear" w:color="auto" w:fill="FDE9D2" w:themeFill="accent2" w:themeFillTint="32"/>
      </w:tcPr>
    </w:tblStylePr>
    <w:tblStylePr w:type="band1Horz">
      <w:rPr>
        <w:rFonts w:ascii="Arial" w:hAnsi="Arial"/>
        <w:color w:val="FBBE79" w:themeColor="accent2" w:themeTint="97" w:themeShade="95"/>
        <w:sz w:val="22"/>
      </w:rPr>
      <w:tblPr/>
      <w:tcPr>
        <w:shd w:val="clear" w:color="auto" w:fill="FDE9D2" w:themeFill="accent2" w:themeFillTint="32"/>
      </w:tcPr>
    </w:tblStylePr>
    <w:tblStylePr w:type="band2Horz">
      <w:rPr>
        <w:rFonts w:ascii="Arial" w:hAnsi="Arial"/>
        <w:color w:val="FBBE79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CE8C3E" w:themeColor="accent3" w:themeTint="FE"/>
        <w:left w:val="single" w:sz="4" w:space="0" w:color="CE8C3E" w:themeColor="accent3" w:themeTint="FE"/>
        <w:bottom w:val="single" w:sz="4" w:space="0" w:color="CE8C3E" w:themeColor="accent3" w:themeTint="FE"/>
        <w:right w:val="single" w:sz="4" w:space="0" w:color="CE8C3E" w:themeColor="accent3" w:themeTint="FE"/>
        <w:insideH w:val="single" w:sz="4" w:space="0" w:color="CE8C3E" w:themeColor="accent3" w:themeTint="FE"/>
        <w:insideV w:val="single" w:sz="4" w:space="0" w:color="CE8C3E" w:themeColor="accent3" w:themeTint="FE"/>
      </w:tblBorders>
    </w:tblPr>
    <w:tblStylePr w:type="firstRow">
      <w:rPr>
        <w:b/>
        <w:color w:val="CE8C3E" w:themeColor="accent3" w:themeTint="FE" w:themeShade="95"/>
      </w:rPr>
      <w:tblPr/>
      <w:tcPr>
        <w:tcBorders>
          <w:bottom w:val="single" w:sz="12" w:space="0" w:color="CE8C3E" w:themeColor="accent3" w:themeTint="FE"/>
        </w:tcBorders>
      </w:tcPr>
    </w:tblStylePr>
    <w:tblStylePr w:type="lastRow">
      <w:rPr>
        <w:b/>
        <w:color w:val="CE8C3E" w:themeColor="accent3" w:themeTint="FE" w:themeShade="95"/>
      </w:rPr>
    </w:tblStylePr>
    <w:tblStylePr w:type="firstCol">
      <w:rPr>
        <w:b/>
        <w:color w:val="CE8C3E" w:themeColor="accent3" w:themeTint="FE" w:themeShade="95"/>
      </w:rPr>
    </w:tblStylePr>
    <w:tblStylePr w:type="lastCol">
      <w:rPr>
        <w:b/>
        <w:color w:val="CE8C3E" w:themeColor="accent3" w:themeTint="FE" w:themeShade="95"/>
      </w:rPr>
    </w:tblStylePr>
    <w:tblStylePr w:type="band1Vert">
      <w:tblPr/>
      <w:tcPr>
        <w:shd w:val="clear" w:color="auto" w:fill="F5E7D7" w:themeFill="accent3" w:themeFillTint="34"/>
      </w:tcPr>
    </w:tblStylePr>
    <w:tblStylePr w:type="band1Horz">
      <w:rPr>
        <w:rFonts w:ascii="Arial" w:hAnsi="Arial"/>
        <w:color w:val="CE8C3E" w:themeColor="accent3" w:themeTint="FE" w:themeShade="95"/>
        <w:sz w:val="22"/>
      </w:rPr>
      <w:tblPr/>
      <w:tcPr>
        <w:shd w:val="clear" w:color="auto" w:fill="F5E7D7" w:themeFill="accent3" w:themeFillTint="34"/>
      </w:tcPr>
    </w:tblStylePr>
    <w:tblStylePr w:type="band2Horz">
      <w:rPr>
        <w:rFonts w:ascii="Arial" w:hAnsi="Arial"/>
        <w:color w:val="CE8C3E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F3A872" w:themeColor="accent4" w:themeTint="9A"/>
        <w:left w:val="single" w:sz="4" w:space="0" w:color="F3A872" w:themeColor="accent4" w:themeTint="9A"/>
        <w:bottom w:val="single" w:sz="4" w:space="0" w:color="F3A872" w:themeColor="accent4" w:themeTint="9A"/>
        <w:right w:val="single" w:sz="4" w:space="0" w:color="F3A872" w:themeColor="accent4" w:themeTint="9A"/>
        <w:insideH w:val="single" w:sz="4" w:space="0" w:color="F3A872" w:themeColor="accent4" w:themeTint="9A"/>
        <w:insideV w:val="single" w:sz="4" w:space="0" w:color="F3A872" w:themeColor="accent4" w:themeTint="9A"/>
      </w:tblBorders>
    </w:tblPr>
    <w:tblStylePr w:type="firstRow">
      <w:rPr>
        <w:b/>
        <w:color w:val="F3A872" w:themeColor="accent4" w:themeTint="9A" w:themeShade="95"/>
      </w:rPr>
      <w:tblPr/>
      <w:tcPr>
        <w:tcBorders>
          <w:bottom w:val="single" w:sz="12" w:space="0" w:color="F3A872" w:themeColor="accent4" w:themeTint="9A"/>
        </w:tcBorders>
      </w:tcPr>
    </w:tblStylePr>
    <w:tblStylePr w:type="lastRow">
      <w:rPr>
        <w:b/>
        <w:color w:val="F3A872" w:themeColor="accent4" w:themeTint="9A" w:themeShade="95"/>
      </w:rPr>
    </w:tblStylePr>
    <w:tblStylePr w:type="firstCol">
      <w:rPr>
        <w:b/>
        <w:color w:val="F3A872" w:themeColor="accent4" w:themeTint="9A" w:themeShade="95"/>
      </w:rPr>
    </w:tblStylePr>
    <w:tblStylePr w:type="lastCol">
      <w:rPr>
        <w:b/>
        <w:color w:val="F3A872" w:themeColor="accent4" w:themeTint="9A" w:themeShade="95"/>
      </w:rPr>
    </w:tblStylePr>
    <w:tblStylePr w:type="band1Vert">
      <w:tblPr/>
      <w:tcPr>
        <w:shd w:val="clear" w:color="auto" w:fill="FBE1CF" w:themeFill="accent4" w:themeFillTint="34"/>
      </w:tcPr>
    </w:tblStylePr>
    <w:tblStylePr w:type="band1Horz">
      <w:rPr>
        <w:rFonts w:ascii="Arial" w:hAnsi="Arial"/>
        <w:color w:val="F3A872" w:themeColor="accent4" w:themeTint="9A" w:themeShade="95"/>
        <w:sz w:val="22"/>
      </w:rPr>
      <w:tblPr/>
      <w:tcPr>
        <w:shd w:val="clear" w:color="auto" w:fill="FBE1CF" w:themeFill="accent4" w:themeFillTint="34"/>
      </w:tcPr>
    </w:tblStylePr>
    <w:tblStylePr w:type="band2Horz">
      <w:rPr>
        <w:rFonts w:ascii="Arial" w:hAnsi="Arial"/>
        <w:color w:val="F3A872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E64823" w:themeColor="accent5"/>
        <w:left w:val="single" w:sz="4" w:space="0" w:color="E64823" w:themeColor="accent5"/>
        <w:bottom w:val="single" w:sz="4" w:space="0" w:color="E64823" w:themeColor="accent5"/>
        <w:right w:val="single" w:sz="4" w:space="0" w:color="E64823" w:themeColor="accent5"/>
        <w:insideH w:val="single" w:sz="4" w:space="0" w:color="E64823" w:themeColor="accent5"/>
        <w:insideV w:val="single" w:sz="4" w:space="0" w:color="E64823" w:themeColor="accent5"/>
      </w:tblBorders>
    </w:tblPr>
    <w:tblStylePr w:type="firstRow">
      <w:rPr>
        <w:b/>
        <w:color w:val="8A260F" w:themeColor="accent5" w:themeShade="95"/>
      </w:rPr>
      <w:tblPr/>
      <w:tcPr>
        <w:tcBorders>
          <w:bottom w:val="single" w:sz="12" w:space="0" w:color="E64823" w:themeColor="accent5"/>
        </w:tcBorders>
      </w:tcPr>
    </w:tblStylePr>
    <w:tblStylePr w:type="lastRow">
      <w:rPr>
        <w:b/>
        <w:color w:val="8A260F" w:themeColor="accent5" w:themeShade="95"/>
      </w:rPr>
    </w:tblStylePr>
    <w:tblStylePr w:type="firstCol">
      <w:rPr>
        <w:b/>
        <w:color w:val="8A260F" w:themeColor="accent5" w:themeShade="95"/>
      </w:rPr>
    </w:tblStylePr>
    <w:tblStylePr w:type="lastCol">
      <w:rPr>
        <w:b/>
        <w:color w:val="8A260F" w:themeColor="accent5" w:themeShade="95"/>
      </w:rPr>
    </w:tblStylePr>
    <w:tblStylePr w:type="band1Vert">
      <w:tblPr/>
      <w:tcPr>
        <w:shd w:val="clear" w:color="auto" w:fill="FAD9D2" w:themeFill="accent5" w:themeFillTint="34"/>
      </w:tcPr>
    </w:tblStylePr>
    <w:tblStylePr w:type="band1Horz">
      <w:rPr>
        <w:rFonts w:ascii="Arial" w:hAnsi="Arial"/>
        <w:color w:val="8A260F" w:themeColor="accent5" w:themeShade="95"/>
        <w:sz w:val="22"/>
      </w:rPr>
      <w:tblPr/>
      <w:tcPr>
        <w:shd w:val="clear" w:color="auto" w:fill="FAD9D2" w:themeFill="accent5" w:themeFillTint="34"/>
      </w:tcPr>
    </w:tblStylePr>
    <w:tblStylePr w:type="band2Horz">
      <w:rPr>
        <w:rFonts w:ascii="Arial" w:hAnsi="Arial"/>
        <w:color w:val="8A260F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9C6A6A" w:themeColor="accent6"/>
        <w:left w:val="single" w:sz="4" w:space="0" w:color="9C6A6A" w:themeColor="accent6"/>
        <w:bottom w:val="single" w:sz="4" w:space="0" w:color="9C6A6A" w:themeColor="accent6"/>
        <w:right w:val="single" w:sz="4" w:space="0" w:color="9C6A6A" w:themeColor="accent6"/>
        <w:insideH w:val="single" w:sz="4" w:space="0" w:color="9C6A6A" w:themeColor="accent6"/>
        <w:insideV w:val="single" w:sz="4" w:space="0" w:color="9C6A6A" w:themeColor="accent6"/>
      </w:tblBorders>
    </w:tblPr>
    <w:tblStylePr w:type="firstRow">
      <w:rPr>
        <w:b/>
        <w:color w:val="8A260F" w:themeColor="accent5" w:themeShade="95"/>
      </w:rPr>
      <w:tblPr/>
      <w:tcPr>
        <w:tcBorders>
          <w:bottom w:val="single" w:sz="12" w:space="0" w:color="9C6A6A" w:themeColor="accent6"/>
        </w:tcBorders>
      </w:tcPr>
    </w:tblStylePr>
    <w:tblStylePr w:type="lastRow">
      <w:rPr>
        <w:b/>
        <w:color w:val="8A260F" w:themeColor="accent5" w:themeShade="95"/>
      </w:rPr>
    </w:tblStylePr>
    <w:tblStylePr w:type="firstCol">
      <w:rPr>
        <w:b/>
        <w:color w:val="8A260F" w:themeColor="accent5" w:themeShade="95"/>
      </w:rPr>
    </w:tblStylePr>
    <w:tblStylePr w:type="lastCol">
      <w:rPr>
        <w:b/>
        <w:color w:val="8A260F" w:themeColor="accent5" w:themeShade="95"/>
      </w:rPr>
    </w:tblStylePr>
    <w:tblStylePr w:type="band1Vert">
      <w:tblPr/>
      <w:tcPr>
        <w:shd w:val="clear" w:color="auto" w:fill="EAE0E0" w:themeFill="accent6" w:themeFillTint="34"/>
      </w:tcPr>
    </w:tblStylePr>
    <w:tblStylePr w:type="band1Horz">
      <w:rPr>
        <w:rFonts w:ascii="Arial" w:hAnsi="Arial"/>
        <w:color w:val="8A260F" w:themeColor="accent5" w:themeShade="95"/>
        <w:sz w:val="22"/>
      </w:rPr>
      <w:tblPr/>
      <w:tcPr>
        <w:shd w:val="clear" w:color="auto" w:fill="EAE0E0" w:themeFill="accent6" w:themeFillTint="34"/>
      </w:tcPr>
    </w:tblStylePr>
    <w:tblStylePr w:type="band2Horz">
      <w:rPr>
        <w:rFonts w:ascii="Arial" w:hAnsi="Arial"/>
        <w:color w:val="8A260F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A309AB"/>
    <w:pPr>
      <w:spacing w:after="0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309AB"/>
    <w:pPr>
      <w:spacing w:after="0"/>
    </w:pPr>
    <w:tblPr>
      <w:tblStyleRowBandSize w:val="1"/>
      <w:tblStyleColBandSize w:val="1"/>
      <w:tblBorders>
        <w:bottom w:val="single" w:sz="4" w:space="0" w:color="FFE483" w:themeColor="accent1" w:themeTint="80"/>
        <w:right w:val="single" w:sz="4" w:space="0" w:color="FFE483" w:themeColor="accent1" w:themeTint="80"/>
        <w:insideH w:val="single" w:sz="4" w:space="0" w:color="FFE483" w:themeColor="accent1" w:themeTint="80"/>
        <w:insideV w:val="single" w:sz="4" w:space="0" w:color="FFE483" w:themeColor="accent1" w:themeTint="80"/>
      </w:tblBorders>
    </w:tblPr>
    <w:tblStylePr w:type="firstRow">
      <w:rPr>
        <w:rFonts w:ascii="Arial" w:hAnsi="Arial"/>
        <w:b/>
        <w:color w:val="FFE483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E483" w:themeColor="accen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FE483" w:themeColor="accent1" w:themeTint="80" w:themeShade="95"/>
        <w:sz w:val="22"/>
      </w:rPr>
      <w:tblPr/>
      <w:tcPr>
        <w:tcBorders>
          <w:top w:val="single" w:sz="4" w:space="0" w:color="FFE483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E483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E483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FFE483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FFE483" w:themeColor="accen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FF4CC" w:themeFill="accent1" w:themeFillTint="34"/>
      </w:tcPr>
    </w:tblStylePr>
    <w:tblStylePr w:type="band1Horz">
      <w:rPr>
        <w:rFonts w:ascii="Arial" w:hAnsi="Arial"/>
        <w:color w:val="FFE483" w:themeColor="accent1" w:themeTint="80" w:themeShade="95"/>
        <w:sz w:val="22"/>
      </w:rPr>
      <w:tblPr/>
      <w:tcPr>
        <w:shd w:val="clear" w:color="auto" w:fill="FFF4CC" w:themeFill="accent1" w:themeFillTint="34"/>
      </w:tcPr>
    </w:tblStylePr>
    <w:tblStylePr w:type="band2Horz">
      <w:rPr>
        <w:rFonts w:ascii="Arial" w:hAnsi="Arial"/>
        <w:color w:val="FFE483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309AB"/>
    <w:pPr>
      <w:spacing w:after="0"/>
    </w:pPr>
    <w:tblPr>
      <w:tblStyleRowBandSize w:val="1"/>
      <w:tblStyleColBandSize w:val="1"/>
      <w:tblBorders>
        <w:bottom w:val="single" w:sz="4" w:space="0" w:color="FBBE79" w:themeColor="accent2" w:themeTint="97"/>
        <w:right w:val="single" w:sz="4" w:space="0" w:color="FBBE79" w:themeColor="accent2" w:themeTint="97"/>
        <w:insideH w:val="single" w:sz="4" w:space="0" w:color="FBBE79" w:themeColor="accent2" w:themeTint="97"/>
        <w:insideV w:val="single" w:sz="4" w:space="0" w:color="FBBE79" w:themeColor="accent2" w:themeTint="97"/>
      </w:tblBorders>
    </w:tblPr>
    <w:tblStylePr w:type="firstRow">
      <w:rPr>
        <w:rFonts w:ascii="Arial" w:hAnsi="Arial"/>
        <w:b/>
        <w:color w:val="FBBE79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BBE79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BBE79" w:themeColor="accent2" w:themeTint="97" w:themeShade="95"/>
        <w:sz w:val="22"/>
      </w:rPr>
      <w:tblPr/>
      <w:tcPr>
        <w:tcBorders>
          <w:top w:val="single" w:sz="4" w:space="0" w:color="FBBE79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BBE79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BBE79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BBE79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BBE79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DE9D2" w:themeFill="accent2" w:themeFillTint="32"/>
      </w:tcPr>
    </w:tblStylePr>
    <w:tblStylePr w:type="band1Horz">
      <w:rPr>
        <w:rFonts w:ascii="Arial" w:hAnsi="Arial"/>
        <w:color w:val="FBBE79" w:themeColor="accent2" w:themeTint="97" w:themeShade="95"/>
        <w:sz w:val="22"/>
      </w:rPr>
      <w:tblPr/>
      <w:tcPr>
        <w:shd w:val="clear" w:color="auto" w:fill="FDE9D2" w:themeFill="accent2" w:themeFillTint="32"/>
      </w:tcPr>
    </w:tblStylePr>
    <w:tblStylePr w:type="band2Horz">
      <w:rPr>
        <w:rFonts w:ascii="Arial" w:hAnsi="Arial"/>
        <w:color w:val="FBBE79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309AB"/>
    <w:pPr>
      <w:spacing w:after="0"/>
    </w:pPr>
    <w:tblPr>
      <w:tblStyleRowBandSize w:val="1"/>
      <w:tblStyleColBandSize w:val="1"/>
      <w:tblBorders>
        <w:bottom w:val="single" w:sz="4" w:space="0" w:color="CE8C3E" w:themeColor="accent3" w:themeTint="FE"/>
        <w:right w:val="single" w:sz="4" w:space="0" w:color="CE8C3E" w:themeColor="accent3" w:themeTint="FE"/>
        <w:insideH w:val="single" w:sz="4" w:space="0" w:color="CE8C3E" w:themeColor="accent3" w:themeTint="FE"/>
        <w:insideV w:val="single" w:sz="4" w:space="0" w:color="CE8C3E" w:themeColor="accent3" w:themeTint="FE"/>
      </w:tblBorders>
    </w:tblPr>
    <w:tblStylePr w:type="firstRow">
      <w:rPr>
        <w:rFonts w:ascii="Arial" w:hAnsi="Arial"/>
        <w:b/>
        <w:color w:val="CE8C3E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E8C3E" w:themeColor="accent3" w:themeTint="FE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CE8C3E" w:themeColor="accent3" w:themeTint="FE" w:themeShade="95"/>
        <w:sz w:val="22"/>
      </w:rPr>
      <w:tblPr/>
      <w:tcPr>
        <w:tcBorders>
          <w:top w:val="single" w:sz="4" w:space="0" w:color="CE8C3E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E8C3E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E8C3E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CE8C3E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CE8C3E" w:themeColor="accent3" w:themeTint="FE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5E7D7" w:themeFill="accent3" w:themeFillTint="34"/>
      </w:tcPr>
    </w:tblStylePr>
    <w:tblStylePr w:type="band1Horz">
      <w:rPr>
        <w:rFonts w:ascii="Arial" w:hAnsi="Arial"/>
        <w:color w:val="CE8C3E" w:themeColor="accent3" w:themeTint="FE" w:themeShade="95"/>
        <w:sz w:val="22"/>
      </w:rPr>
      <w:tblPr/>
      <w:tcPr>
        <w:shd w:val="clear" w:color="auto" w:fill="F5E7D7" w:themeFill="accent3" w:themeFillTint="34"/>
      </w:tcPr>
    </w:tblStylePr>
    <w:tblStylePr w:type="band2Horz">
      <w:rPr>
        <w:rFonts w:ascii="Arial" w:hAnsi="Arial"/>
        <w:color w:val="CE8C3E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309AB"/>
    <w:pPr>
      <w:spacing w:after="0"/>
    </w:pPr>
    <w:tblPr>
      <w:tblStyleRowBandSize w:val="1"/>
      <w:tblStyleColBandSize w:val="1"/>
      <w:tblBorders>
        <w:bottom w:val="single" w:sz="4" w:space="0" w:color="F3A872" w:themeColor="accent4" w:themeTint="9A"/>
        <w:right w:val="single" w:sz="4" w:space="0" w:color="F3A872" w:themeColor="accent4" w:themeTint="9A"/>
        <w:insideH w:val="single" w:sz="4" w:space="0" w:color="F3A872" w:themeColor="accent4" w:themeTint="9A"/>
        <w:insideV w:val="single" w:sz="4" w:space="0" w:color="F3A872" w:themeColor="accent4" w:themeTint="9A"/>
      </w:tblBorders>
    </w:tblPr>
    <w:tblStylePr w:type="firstRow">
      <w:rPr>
        <w:rFonts w:ascii="Arial" w:hAnsi="Arial"/>
        <w:b/>
        <w:color w:val="F3A872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3A872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3A872" w:themeColor="accent4" w:themeTint="9A" w:themeShade="95"/>
        <w:sz w:val="22"/>
      </w:rPr>
      <w:tblPr/>
      <w:tcPr>
        <w:tcBorders>
          <w:top w:val="single" w:sz="4" w:space="0" w:color="F3A872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3A872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3A872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F3A872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3A872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BE1CF" w:themeFill="accent4" w:themeFillTint="34"/>
      </w:tcPr>
    </w:tblStylePr>
    <w:tblStylePr w:type="band1Horz">
      <w:rPr>
        <w:rFonts w:ascii="Arial" w:hAnsi="Arial"/>
        <w:color w:val="F3A872" w:themeColor="accent4" w:themeTint="9A" w:themeShade="95"/>
        <w:sz w:val="22"/>
      </w:rPr>
      <w:tblPr/>
      <w:tcPr>
        <w:shd w:val="clear" w:color="auto" w:fill="FBE1CF" w:themeFill="accent4" w:themeFillTint="34"/>
      </w:tcPr>
    </w:tblStylePr>
    <w:tblStylePr w:type="band2Horz">
      <w:rPr>
        <w:rFonts w:ascii="Arial" w:hAnsi="Arial"/>
        <w:color w:val="F3A872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309AB"/>
    <w:pPr>
      <w:spacing w:after="0"/>
    </w:pPr>
    <w:tblPr>
      <w:tblStyleRowBandSize w:val="1"/>
      <w:tblStyleColBandSize w:val="1"/>
      <w:tblBorders>
        <w:bottom w:val="single" w:sz="4" w:space="0" w:color="F09782" w:themeColor="accent5" w:themeTint="90"/>
        <w:right w:val="single" w:sz="4" w:space="0" w:color="F09782" w:themeColor="accent5" w:themeTint="90"/>
        <w:insideH w:val="single" w:sz="4" w:space="0" w:color="F09782" w:themeColor="accent5" w:themeTint="90"/>
        <w:insideV w:val="single" w:sz="4" w:space="0" w:color="F09782" w:themeColor="accent5" w:themeTint="90"/>
      </w:tblBorders>
    </w:tblPr>
    <w:tblStylePr w:type="firstRow">
      <w:rPr>
        <w:rFonts w:ascii="Arial" w:hAnsi="Arial"/>
        <w:b/>
        <w:color w:val="8A260F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09782" w:themeColor="accent5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8A260F" w:themeColor="accent5" w:themeShade="95"/>
        <w:sz w:val="22"/>
      </w:rPr>
      <w:tblPr/>
      <w:tcPr>
        <w:tcBorders>
          <w:top w:val="single" w:sz="4" w:space="0" w:color="F09782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8A260F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09782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8A260F" w:themeColor="accent5" w:themeShade="95"/>
        <w:sz w:val="22"/>
      </w:rPr>
      <w:tblPr/>
      <w:tcPr>
        <w:tcBorders>
          <w:top w:val="none" w:sz="0" w:space="0" w:color="auto"/>
          <w:left w:val="single" w:sz="4" w:space="0" w:color="F09782" w:themeColor="accent5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AD9D2" w:themeFill="accent5" w:themeFillTint="34"/>
      </w:tcPr>
    </w:tblStylePr>
    <w:tblStylePr w:type="band1Horz">
      <w:rPr>
        <w:rFonts w:ascii="Arial" w:hAnsi="Arial"/>
        <w:color w:val="8A260F" w:themeColor="accent5" w:themeShade="95"/>
        <w:sz w:val="22"/>
      </w:rPr>
      <w:tblPr/>
      <w:tcPr>
        <w:shd w:val="clear" w:color="auto" w:fill="FAD9D2" w:themeFill="accent5" w:themeFillTint="34"/>
      </w:tcPr>
    </w:tblStylePr>
    <w:tblStylePr w:type="band2Horz">
      <w:rPr>
        <w:rFonts w:ascii="Arial" w:hAnsi="Arial"/>
        <w:color w:val="8A260F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309AB"/>
    <w:pPr>
      <w:spacing w:after="0"/>
    </w:pPr>
    <w:tblPr>
      <w:tblStyleRowBandSize w:val="1"/>
      <w:tblStyleColBandSize w:val="1"/>
      <w:tblBorders>
        <w:bottom w:val="single" w:sz="4" w:space="0" w:color="C7AAAA" w:themeColor="accent6" w:themeTint="90"/>
        <w:right w:val="single" w:sz="4" w:space="0" w:color="C7AAAA" w:themeColor="accent6" w:themeTint="90"/>
        <w:insideH w:val="single" w:sz="4" w:space="0" w:color="C7AAAA" w:themeColor="accent6" w:themeTint="90"/>
        <w:insideV w:val="single" w:sz="4" w:space="0" w:color="C7AAAA" w:themeColor="accent6" w:themeTint="90"/>
      </w:tblBorders>
    </w:tblPr>
    <w:tblStylePr w:type="firstRow">
      <w:rPr>
        <w:rFonts w:ascii="Arial" w:hAnsi="Arial"/>
        <w:b/>
        <w:color w:val="5B3D3D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7AAAA" w:themeColor="accent6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5B3D3D" w:themeColor="accent6" w:themeShade="95"/>
        <w:sz w:val="22"/>
      </w:rPr>
      <w:tblPr/>
      <w:tcPr>
        <w:tcBorders>
          <w:top w:val="single" w:sz="4" w:space="0" w:color="C7AAAA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5B3D3D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7AAAA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5B3D3D" w:themeColor="accent6" w:themeShade="95"/>
        <w:sz w:val="22"/>
      </w:rPr>
      <w:tblPr/>
      <w:tcPr>
        <w:tcBorders>
          <w:top w:val="none" w:sz="0" w:space="0" w:color="auto"/>
          <w:left w:val="single" w:sz="4" w:space="0" w:color="C7AAAA" w:themeColor="accent6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AE0E0" w:themeFill="accent6" w:themeFillTint="34"/>
      </w:tcPr>
    </w:tblStylePr>
    <w:tblStylePr w:type="band1Horz">
      <w:rPr>
        <w:rFonts w:ascii="Arial" w:hAnsi="Arial"/>
        <w:color w:val="5B3D3D" w:themeColor="accent6" w:themeShade="95"/>
        <w:sz w:val="22"/>
      </w:rPr>
      <w:tblPr/>
      <w:tcPr>
        <w:shd w:val="clear" w:color="auto" w:fill="EAE0E0" w:themeFill="accent6" w:themeFillTint="34"/>
      </w:tcPr>
    </w:tblStylePr>
    <w:tblStylePr w:type="band2Horz">
      <w:rPr>
        <w:rFonts w:ascii="Arial" w:hAnsi="Arial"/>
        <w:color w:val="5B3D3D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A309AB"/>
    <w:pPr>
      <w:spacing w:after="0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A309AB"/>
    <w:pPr>
      <w:spacing w:after="0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A08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A08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F1C1" w:themeFill="accent1" w:themeFillTint="40"/>
      </w:tcPr>
    </w:tblStylePr>
    <w:tblStylePr w:type="band1Horz">
      <w:tblPr/>
      <w:tcPr>
        <w:shd w:val="clear" w:color="auto" w:fill="FFF1C1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A309AB"/>
    <w:pPr>
      <w:spacing w:after="0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8931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8931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3C6" w:themeFill="accent2" w:themeFillTint="40"/>
      </w:tcPr>
    </w:tblStylePr>
    <w:tblStylePr w:type="band1Horz">
      <w:tblPr/>
      <w:tcPr>
        <w:shd w:val="clear" w:color="auto" w:fill="FDE3C6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A309AB"/>
    <w:pPr>
      <w:spacing w:after="0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E8D3E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E8D3E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2E2CE" w:themeFill="accent3" w:themeFillTint="40"/>
      </w:tcPr>
    </w:tblStylePr>
    <w:tblStylePr w:type="band1Horz">
      <w:tblPr/>
      <w:tcPr>
        <w:shd w:val="clear" w:color="auto" w:fill="F2E2CE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A309AB"/>
    <w:pPr>
      <w:spacing w:after="0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C7016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C7016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ADAC4" w:themeFill="accent4" w:themeFillTint="40"/>
      </w:tcPr>
    </w:tblStylePr>
    <w:tblStylePr w:type="band1Horz">
      <w:tblPr/>
      <w:tcPr>
        <w:shd w:val="clear" w:color="auto" w:fill="FADAC4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A309AB"/>
    <w:pPr>
      <w:spacing w:after="0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6482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6482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8D0C7" w:themeFill="accent5" w:themeFillTint="40"/>
      </w:tcPr>
    </w:tblStylePr>
    <w:tblStylePr w:type="band1Horz">
      <w:tblPr/>
      <w:tcPr>
        <w:shd w:val="clear" w:color="auto" w:fill="F8D0C7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A309AB"/>
    <w:pPr>
      <w:spacing w:after="0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C6A6A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C6A6A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6D9D9" w:themeFill="accent6" w:themeFillTint="40"/>
      </w:tcPr>
    </w:tblStylePr>
    <w:tblStylePr w:type="band1Horz">
      <w:tblPr/>
      <w:tcPr>
        <w:shd w:val="clear" w:color="auto" w:fill="E6D9D9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FFE073" w:themeColor="accent1" w:themeTint="90"/>
        <w:bottom w:val="single" w:sz="4" w:space="0" w:color="FFE073" w:themeColor="accent1" w:themeTint="90"/>
        <w:insideH w:val="single" w:sz="4" w:space="0" w:color="FFE073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E073" w:themeColor="accent1" w:themeTint="90"/>
          <w:left w:val="none" w:sz="4" w:space="0" w:color="000000"/>
          <w:bottom w:val="single" w:sz="4" w:space="0" w:color="FFE073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E073" w:themeColor="accent1" w:themeTint="90"/>
          <w:left w:val="none" w:sz="4" w:space="0" w:color="000000"/>
          <w:bottom w:val="single" w:sz="4" w:space="0" w:color="FFE073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1C1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1C1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FBC17F" w:themeColor="accent2" w:themeTint="90"/>
        <w:bottom w:val="single" w:sz="4" w:space="0" w:color="FBC17F" w:themeColor="accent2" w:themeTint="90"/>
        <w:insideH w:val="single" w:sz="4" w:space="0" w:color="FBC17F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BC17F" w:themeColor="accent2" w:themeTint="90"/>
          <w:left w:val="none" w:sz="4" w:space="0" w:color="000000"/>
          <w:bottom w:val="single" w:sz="4" w:space="0" w:color="FBC17F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BC17F" w:themeColor="accent2" w:themeTint="90"/>
          <w:left w:val="none" w:sz="4" w:space="0" w:color="000000"/>
          <w:bottom w:val="single" w:sz="4" w:space="0" w:color="FBC17F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3C6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3C6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E3BE92" w:themeColor="accent3" w:themeTint="90"/>
        <w:bottom w:val="single" w:sz="4" w:space="0" w:color="E3BE92" w:themeColor="accent3" w:themeTint="90"/>
        <w:insideH w:val="single" w:sz="4" w:space="0" w:color="E3BE92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E3BE92" w:themeColor="accent3" w:themeTint="90"/>
          <w:left w:val="none" w:sz="4" w:space="0" w:color="000000"/>
          <w:bottom w:val="single" w:sz="4" w:space="0" w:color="E3BE92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E3BE92" w:themeColor="accent3" w:themeTint="90"/>
          <w:left w:val="none" w:sz="4" w:space="0" w:color="000000"/>
          <w:bottom w:val="single" w:sz="4" w:space="0" w:color="E3BE92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E2CE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E2CE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F4AE7B" w:themeColor="accent4" w:themeTint="90"/>
        <w:bottom w:val="single" w:sz="4" w:space="0" w:color="F4AE7B" w:themeColor="accent4" w:themeTint="90"/>
        <w:insideH w:val="single" w:sz="4" w:space="0" w:color="F4AE7B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AE7B" w:themeColor="accent4" w:themeTint="90"/>
          <w:left w:val="none" w:sz="4" w:space="0" w:color="000000"/>
          <w:bottom w:val="single" w:sz="4" w:space="0" w:color="F4AE7B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AE7B" w:themeColor="accent4" w:themeTint="90"/>
          <w:left w:val="none" w:sz="4" w:space="0" w:color="000000"/>
          <w:bottom w:val="single" w:sz="4" w:space="0" w:color="F4AE7B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AC4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AC4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F09782" w:themeColor="accent5" w:themeTint="90"/>
        <w:bottom w:val="single" w:sz="4" w:space="0" w:color="F09782" w:themeColor="accent5" w:themeTint="90"/>
        <w:insideH w:val="single" w:sz="4" w:space="0" w:color="F09782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09782" w:themeColor="accent5" w:themeTint="90"/>
          <w:left w:val="none" w:sz="4" w:space="0" w:color="000000"/>
          <w:bottom w:val="single" w:sz="4" w:space="0" w:color="F09782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09782" w:themeColor="accent5" w:themeTint="90"/>
          <w:left w:val="none" w:sz="4" w:space="0" w:color="000000"/>
          <w:bottom w:val="single" w:sz="4" w:space="0" w:color="F09782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8D0C7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8D0C7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C7AAAA" w:themeColor="accent6" w:themeTint="90"/>
        <w:bottom w:val="single" w:sz="4" w:space="0" w:color="C7AAAA" w:themeColor="accent6" w:themeTint="90"/>
        <w:insideH w:val="single" w:sz="4" w:space="0" w:color="C7AAAA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7AAAA" w:themeColor="accent6" w:themeTint="90"/>
          <w:left w:val="none" w:sz="4" w:space="0" w:color="000000"/>
          <w:bottom w:val="single" w:sz="4" w:space="0" w:color="C7AAAA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7AAAA" w:themeColor="accent6" w:themeTint="90"/>
          <w:left w:val="none" w:sz="4" w:space="0" w:color="000000"/>
          <w:bottom w:val="single" w:sz="4" w:space="0" w:color="C7AAAA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6D9D9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6D9D9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FFCA08" w:themeColor="accent1"/>
        <w:left w:val="single" w:sz="4" w:space="0" w:color="FFCA08" w:themeColor="accent1"/>
        <w:bottom w:val="single" w:sz="4" w:space="0" w:color="FFCA08" w:themeColor="accent1"/>
        <w:right w:val="single" w:sz="4" w:space="0" w:color="FFCA08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A08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CA08" w:themeColor="accent1"/>
          <w:right w:val="single" w:sz="4" w:space="0" w:color="FFCA08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CA08" w:themeColor="accent1"/>
          <w:bottom w:val="single" w:sz="4" w:space="0" w:color="FFCA08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FBBE79" w:themeColor="accent2" w:themeTint="97"/>
        <w:left w:val="single" w:sz="4" w:space="0" w:color="FBBE79" w:themeColor="accent2" w:themeTint="97"/>
        <w:bottom w:val="single" w:sz="4" w:space="0" w:color="FBBE79" w:themeColor="accent2" w:themeTint="97"/>
        <w:right w:val="single" w:sz="4" w:space="0" w:color="FBBE79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BBE79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BBE79" w:themeColor="accent2" w:themeTint="97"/>
          <w:right w:val="single" w:sz="4" w:space="0" w:color="FBBE79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BE79" w:themeColor="accent2" w:themeTint="97"/>
          <w:bottom w:val="single" w:sz="4" w:space="0" w:color="FBBE79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E1BA8B" w:themeColor="accent3" w:themeTint="98"/>
        <w:left w:val="single" w:sz="4" w:space="0" w:color="E1BA8B" w:themeColor="accent3" w:themeTint="98"/>
        <w:bottom w:val="single" w:sz="4" w:space="0" w:color="E1BA8B" w:themeColor="accent3" w:themeTint="98"/>
        <w:right w:val="single" w:sz="4" w:space="0" w:color="E1BA8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1BA8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E1BA8B" w:themeColor="accent3" w:themeTint="98"/>
          <w:right w:val="single" w:sz="4" w:space="0" w:color="E1BA8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1BA8B" w:themeColor="accent3" w:themeTint="98"/>
          <w:bottom w:val="single" w:sz="4" w:space="0" w:color="E1BA8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F3A872" w:themeColor="accent4" w:themeTint="9A"/>
        <w:left w:val="single" w:sz="4" w:space="0" w:color="F3A872" w:themeColor="accent4" w:themeTint="9A"/>
        <w:bottom w:val="single" w:sz="4" w:space="0" w:color="F3A872" w:themeColor="accent4" w:themeTint="9A"/>
        <w:right w:val="single" w:sz="4" w:space="0" w:color="F3A872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3A872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3A872" w:themeColor="accent4" w:themeTint="9A"/>
          <w:right w:val="single" w:sz="4" w:space="0" w:color="F3A872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3A872" w:themeColor="accent4" w:themeTint="9A"/>
          <w:bottom w:val="single" w:sz="4" w:space="0" w:color="F3A872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F0907A" w:themeColor="accent5" w:themeTint="9A"/>
        <w:left w:val="single" w:sz="4" w:space="0" w:color="F0907A" w:themeColor="accent5" w:themeTint="9A"/>
        <w:bottom w:val="single" w:sz="4" w:space="0" w:color="F0907A" w:themeColor="accent5" w:themeTint="9A"/>
        <w:right w:val="single" w:sz="4" w:space="0" w:color="F0907A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0907A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0907A" w:themeColor="accent5" w:themeTint="9A"/>
          <w:right w:val="single" w:sz="4" w:space="0" w:color="F0907A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0907A" w:themeColor="accent5" w:themeTint="9A"/>
          <w:bottom w:val="single" w:sz="4" w:space="0" w:color="F0907A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C4A6A6" w:themeColor="accent6" w:themeTint="98"/>
        <w:left w:val="single" w:sz="4" w:space="0" w:color="C4A6A6" w:themeColor="accent6" w:themeTint="98"/>
        <w:bottom w:val="single" w:sz="4" w:space="0" w:color="C4A6A6" w:themeColor="accent6" w:themeTint="98"/>
        <w:right w:val="single" w:sz="4" w:space="0" w:color="C4A6A6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4A6A6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4A6A6" w:themeColor="accent6" w:themeTint="98"/>
          <w:right w:val="single" w:sz="4" w:space="0" w:color="C4A6A6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A6A6" w:themeColor="accent6" w:themeTint="98"/>
          <w:bottom w:val="single" w:sz="4" w:space="0" w:color="C4A6A6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FFE073" w:themeColor="accent1" w:themeTint="90"/>
        <w:left w:val="single" w:sz="4" w:space="0" w:color="FFE073" w:themeColor="accent1" w:themeTint="90"/>
        <w:bottom w:val="single" w:sz="4" w:space="0" w:color="FFE073" w:themeColor="accent1" w:themeTint="90"/>
        <w:right w:val="single" w:sz="4" w:space="0" w:color="FFE073" w:themeColor="accent1" w:themeTint="90"/>
        <w:insideH w:val="single" w:sz="4" w:space="0" w:color="FFE073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A08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1C1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1C1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FBC17F" w:themeColor="accent2" w:themeTint="90"/>
        <w:left w:val="single" w:sz="4" w:space="0" w:color="FBC17F" w:themeColor="accent2" w:themeTint="90"/>
        <w:bottom w:val="single" w:sz="4" w:space="0" w:color="FBC17F" w:themeColor="accent2" w:themeTint="90"/>
        <w:right w:val="single" w:sz="4" w:space="0" w:color="FBC17F" w:themeColor="accent2" w:themeTint="90"/>
        <w:insideH w:val="single" w:sz="4" w:space="0" w:color="FBC17F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8931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3C6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3C6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E3BE92" w:themeColor="accent3" w:themeTint="90"/>
        <w:left w:val="single" w:sz="4" w:space="0" w:color="E3BE92" w:themeColor="accent3" w:themeTint="90"/>
        <w:bottom w:val="single" w:sz="4" w:space="0" w:color="E3BE92" w:themeColor="accent3" w:themeTint="90"/>
        <w:right w:val="single" w:sz="4" w:space="0" w:color="E3BE92" w:themeColor="accent3" w:themeTint="90"/>
        <w:insideH w:val="single" w:sz="4" w:space="0" w:color="E3BE92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E8D3E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E2CE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E2CE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F4AE7B" w:themeColor="accent4" w:themeTint="90"/>
        <w:left w:val="single" w:sz="4" w:space="0" w:color="F4AE7B" w:themeColor="accent4" w:themeTint="90"/>
        <w:bottom w:val="single" w:sz="4" w:space="0" w:color="F4AE7B" w:themeColor="accent4" w:themeTint="90"/>
        <w:right w:val="single" w:sz="4" w:space="0" w:color="F4AE7B" w:themeColor="accent4" w:themeTint="90"/>
        <w:insideH w:val="single" w:sz="4" w:space="0" w:color="F4AE7B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C7016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AC4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AC4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F09782" w:themeColor="accent5" w:themeTint="90"/>
        <w:left w:val="single" w:sz="4" w:space="0" w:color="F09782" w:themeColor="accent5" w:themeTint="90"/>
        <w:bottom w:val="single" w:sz="4" w:space="0" w:color="F09782" w:themeColor="accent5" w:themeTint="90"/>
        <w:right w:val="single" w:sz="4" w:space="0" w:color="F09782" w:themeColor="accent5" w:themeTint="90"/>
        <w:insideH w:val="single" w:sz="4" w:space="0" w:color="F09782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6482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8D0C7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8D0C7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C7AAAA" w:themeColor="accent6" w:themeTint="90"/>
        <w:left w:val="single" w:sz="4" w:space="0" w:color="C7AAAA" w:themeColor="accent6" w:themeTint="90"/>
        <w:bottom w:val="single" w:sz="4" w:space="0" w:color="C7AAAA" w:themeColor="accent6" w:themeTint="90"/>
        <w:right w:val="single" w:sz="4" w:space="0" w:color="C7AAAA" w:themeColor="accent6" w:themeTint="90"/>
        <w:insideH w:val="single" w:sz="4" w:space="0" w:color="C7AAAA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C6A6A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6D9D9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6D9D9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32" w:space="0" w:color="FFCA08" w:themeColor="accent1"/>
        <w:left w:val="single" w:sz="32" w:space="0" w:color="FFCA08" w:themeColor="accent1"/>
        <w:bottom w:val="single" w:sz="32" w:space="0" w:color="FFCA08" w:themeColor="accent1"/>
        <w:right w:val="single" w:sz="32" w:space="0" w:color="FFCA08" w:themeColor="accent1"/>
      </w:tblBorders>
      <w:shd w:val="clear" w:color="auto" w:fill="FFCA08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CA08" w:themeColor="accent1"/>
          <w:bottom w:val="single" w:sz="12" w:space="0" w:color="FFFFFF" w:themeColor="light1"/>
        </w:tcBorders>
        <w:shd w:val="clear" w:color="auto" w:fill="FFCA08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CA08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A08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FCA08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CA08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CA08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32" w:space="0" w:color="FBBE79" w:themeColor="accent2" w:themeTint="97"/>
        <w:left w:val="single" w:sz="32" w:space="0" w:color="FBBE79" w:themeColor="accent2" w:themeTint="97"/>
        <w:bottom w:val="single" w:sz="32" w:space="0" w:color="FBBE79" w:themeColor="accent2" w:themeTint="97"/>
        <w:right w:val="single" w:sz="32" w:space="0" w:color="FBBE79" w:themeColor="accent2" w:themeTint="97"/>
      </w:tblBorders>
      <w:shd w:val="clear" w:color="auto" w:fill="FBBE79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BBE79" w:themeColor="accent2" w:themeTint="97"/>
          <w:bottom w:val="single" w:sz="12" w:space="0" w:color="FFFFFF" w:themeColor="light1"/>
        </w:tcBorders>
        <w:shd w:val="clear" w:color="auto" w:fill="FBBE79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BBE79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BBE79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BBE79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BBE79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BBE79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32" w:space="0" w:color="E1BA8B" w:themeColor="accent3" w:themeTint="98"/>
        <w:left w:val="single" w:sz="32" w:space="0" w:color="E1BA8B" w:themeColor="accent3" w:themeTint="98"/>
        <w:bottom w:val="single" w:sz="32" w:space="0" w:color="E1BA8B" w:themeColor="accent3" w:themeTint="98"/>
        <w:right w:val="single" w:sz="32" w:space="0" w:color="E1BA8B" w:themeColor="accent3" w:themeTint="98"/>
      </w:tblBorders>
      <w:shd w:val="clear" w:color="auto" w:fill="E1BA8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E1BA8B" w:themeColor="accent3" w:themeTint="98"/>
          <w:bottom w:val="single" w:sz="12" w:space="0" w:color="FFFFFF" w:themeColor="light1"/>
        </w:tcBorders>
        <w:shd w:val="clear" w:color="auto" w:fill="E1BA8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E1BA8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1BA8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E1BA8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E1BA8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E1BA8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32" w:space="0" w:color="F3A872" w:themeColor="accent4" w:themeTint="9A"/>
        <w:left w:val="single" w:sz="32" w:space="0" w:color="F3A872" w:themeColor="accent4" w:themeTint="9A"/>
        <w:bottom w:val="single" w:sz="32" w:space="0" w:color="F3A872" w:themeColor="accent4" w:themeTint="9A"/>
        <w:right w:val="single" w:sz="32" w:space="0" w:color="F3A872" w:themeColor="accent4" w:themeTint="9A"/>
      </w:tblBorders>
      <w:shd w:val="clear" w:color="auto" w:fill="F3A872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3A872" w:themeColor="accent4" w:themeTint="9A"/>
          <w:bottom w:val="single" w:sz="12" w:space="0" w:color="FFFFFF" w:themeColor="light1"/>
        </w:tcBorders>
        <w:shd w:val="clear" w:color="auto" w:fill="F3A872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3A872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3A872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3A872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3A872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3A872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32" w:space="0" w:color="F0907A" w:themeColor="accent5" w:themeTint="9A"/>
        <w:left w:val="single" w:sz="32" w:space="0" w:color="F0907A" w:themeColor="accent5" w:themeTint="9A"/>
        <w:bottom w:val="single" w:sz="32" w:space="0" w:color="F0907A" w:themeColor="accent5" w:themeTint="9A"/>
        <w:right w:val="single" w:sz="32" w:space="0" w:color="F0907A" w:themeColor="accent5" w:themeTint="9A"/>
      </w:tblBorders>
      <w:shd w:val="clear" w:color="auto" w:fill="F0907A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0907A" w:themeColor="accent5" w:themeTint="9A"/>
          <w:bottom w:val="single" w:sz="12" w:space="0" w:color="FFFFFF" w:themeColor="light1"/>
        </w:tcBorders>
        <w:shd w:val="clear" w:color="auto" w:fill="F0907A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0907A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0907A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0907A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0907A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0907A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32" w:space="0" w:color="C4A6A6" w:themeColor="accent6" w:themeTint="98"/>
        <w:left w:val="single" w:sz="32" w:space="0" w:color="C4A6A6" w:themeColor="accent6" w:themeTint="98"/>
        <w:bottom w:val="single" w:sz="32" w:space="0" w:color="C4A6A6" w:themeColor="accent6" w:themeTint="98"/>
        <w:right w:val="single" w:sz="32" w:space="0" w:color="C4A6A6" w:themeColor="accent6" w:themeTint="98"/>
      </w:tblBorders>
      <w:shd w:val="clear" w:color="auto" w:fill="C4A6A6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4A6A6" w:themeColor="accent6" w:themeTint="98"/>
          <w:bottom w:val="single" w:sz="12" w:space="0" w:color="FFFFFF" w:themeColor="light1"/>
        </w:tcBorders>
        <w:shd w:val="clear" w:color="auto" w:fill="C4A6A6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4A6A6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4A6A6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4A6A6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4A6A6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4A6A6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FFCA08" w:themeColor="accent1"/>
        <w:bottom w:val="single" w:sz="4" w:space="0" w:color="FFCA08" w:themeColor="accent1"/>
      </w:tblBorders>
    </w:tblPr>
    <w:tblStylePr w:type="firstRow">
      <w:rPr>
        <w:b/>
        <w:color w:val="997800" w:themeColor="accent1" w:themeShade="95"/>
      </w:rPr>
      <w:tblPr/>
      <w:tcPr>
        <w:tcBorders>
          <w:bottom w:val="single" w:sz="4" w:space="0" w:color="FFCA08" w:themeColor="accent1"/>
        </w:tcBorders>
      </w:tcPr>
    </w:tblStylePr>
    <w:tblStylePr w:type="lastRow">
      <w:rPr>
        <w:b/>
        <w:color w:val="997800" w:themeColor="accent1" w:themeShade="95"/>
      </w:rPr>
      <w:tblPr/>
      <w:tcPr>
        <w:tcBorders>
          <w:top w:val="single" w:sz="4" w:space="0" w:color="FFCA08" w:themeColor="accent1"/>
        </w:tcBorders>
      </w:tcPr>
    </w:tblStylePr>
    <w:tblStylePr w:type="firstCol">
      <w:rPr>
        <w:b/>
        <w:color w:val="997800" w:themeColor="accent1" w:themeShade="95"/>
      </w:rPr>
    </w:tblStylePr>
    <w:tblStylePr w:type="lastCol">
      <w:rPr>
        <w:b/>
        <w:color w:val="997800" w:themeColor="accent1" w:themeShade="95"/>
      </w:rPr>
    </w:tblStylePr>
    <w:tblStylePr w:type="band1Vert">
      <w:tblPr/>
      <w:tcPr>
        <w:shd w:val="clear" w:color="auto" w:fill="FFF1C1" w:themeFill="accent1" w:themeFillTint="40"/>
      </w:tcPr>
    </w:tblStylePr>
    <w:tblStylePr w:type="band1Horz">
      <w:rPr>
        <w:rFonts w:ascii="Arial" w:hAnsi="Arial"/>
        <w:color w:val="997800" w:themeColor="accent1" w:themeShade="95"/>
        <w:sz w:val="22"/>
      </w:rPr>
      <w:tblPr/>
      <w:tcPr>
        <w:shd w:val="clear" w:color="auto" w:fill="FFF1C1" w:themeFill="accent1" w:themeFillTint="40"/>
      </w:tcPr>
    </w:tblStylePr>
    <w:tblStylePr w:type="band2Horz">
      <w:rPr>
        <w:rFonts w:ascii="Arial" w:hAnsi="Arial"/>
        <w:color w:val="997800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FBBE79" w:themeColor="accent2" w:themeTint="97"/>
        <w:bottom w:val="single" w:sz="4" w:space="0" w:color="FBBE79" w:themeColor="accent2" w:themeTint="97"/>
      </w:tblBorders>
    </w:tblPr>
    <w:tblStylePr w:type="firstRow">
      <w:rPr>
        <w:b/>
        <w:color w:val="FBBE79" w:themeColor="accent2" w:themeTint="97" w:themeShade="95"/>
      </w:rPr>
      <w:tblPr/>
      <w:tcPr>
        <w:tcBorders>
          <w:bottom w:val="single" w:sz="4" w:space="0" w:color="FBBE79" w:themeColor="accent2" w:themeTint="97"/>
        </w:tcBorders>
      </w:tcPr>
    </w:tblStylePr>
    <w:tblStylePr w:type="lastRow">
      <w:rPr>
        <w:b/>
        <w:color w:val="FBBE79" w:themeColor="accent2" w:themeTint="97" w:themeShade="95"/>
      </w:rPr>
      <w:tblPr/>
      <w:tcPr>
        <w:tcBorders>
          <w:top w:val="single" w:sz="4" w:space="0" w:color="FBBE79" w:themeColor="accent2" w:themeTint="97"/>
        </w:tcBorders>
      </w:tcPr>
    </w:tblStylePr>
    <w:tblStylePr w:type="firstCol">
      <w:rPr>
        <w:b/>
        <w:color w:val="FBBE79" w:themeColor="accent2" w:themeTint="97" w:themeShade="95"/>
      </w:rPr>
    </w:tblStylePr>
    <w:tblStylePr w:type="lastCol">
      <w:rPr>
        <w:b/>
        <w:color w:val="FBBE79" w:themeColor="accent2" w:themeTint="97" w:themeShade="95"/>
      </w:rPr>
    </w:tblStylePr>
    <w:tblStylePr w:type="band1Vert">
      <w:tblPr/>
      <w:tcPr>
        <w:shd w:val="clear" w:color="auto" w:fill="FDE3C6" w:themeFill="accent2" w:themeFillTint="40"/>
      </w:tcPr>
    </w:tblStylePr>
    <w:tblStylePr w:type="band1Horz">
      <w:rPr>
        <w:rFonts w:ascii="Arial" w:hAnsi="Arial"/>
        <w:color w:val="FBBE79" w:themeColor="accent2" w:themeTint="97" w:themeShade="95"/>
        <w:sz w:val="22"/>
      </w:rPr>
      <w:tblPr/>
      <w:tcPr>
        <w:shd w:val="clear" w:color="auto" w:fill="FDE3C6" w:themeFill="accent2" w:themeFillTint="40"/>
      </w:tcPr>
    </w:tblStylePr>
    <w:tblStylePr w:type="band2Horz">
      <w:rPr>
        <w:rFonts w:ascii="Arial" w:hAnsi="Arial"/>
        <w:color w:val="FBBE79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E1BA8B" w:themeColor="accent3" w:themeTint="98"/>
        <w:bottom w:val="single" w:sz="4" w:space="0" w:color="E1BA8B" w:themeColor="accent3" w:themeTint="98"/>
      </w:tblBorders>
    </w:tblPr>
    <w:tblStylePr w:type="firstRow">
      <w:rPr>
        <w:b/>
        <w:color w:val="E1BA8B" w:themeColor="accent3" w:themeTint="98" w:themeShade="95"/>
      </w:rPr>
      <w:tblPr/>
      <w:tcPr>
        <w:tcBorders>
          <w:bottom w:val="single" w:sz="4" w:space="0" w:color="E1BA8B" w:themeColor="accent3" w:themeTint="98"/>
        </w:tcBorders>
      </w:tcPr>
    </w:tblStylePr>
    <w:tblStylePr w:type="lastRow">
      <w:rPr>
        <w:b/>
        <w:color w:val="E1BA8B" w:themeColor="accent3" w:themeTint="98" w:themeShade="95"/>
      </w:rPr>
      <w:tblPr/>
      <w:tcPr>
        <w:tcBorders>
          <w:top w:val="single" w:sz="4" w:space="0" w:color="E1BA8B" w:themeColor="accent3" w:themeTint="98"/>
        </w:tcBorders>
      </w:tcPr>
    </w:tblStylePr>
    <w:tblStylePr w:type="firstCol">
      <w:rPr>
        <w:b/>
        <w:color w:val="E1BA8B" w:themeColor="accent3" w:themeTint="98" w:themeShade="95"/>
      </w:rPr>
    </w:tblStylePr>
    <w:tblStylePr w:type="lastCol">
      <w:rPr>
        <w:b/>
        <w:color w:val="E1BA8B" w:themeColor="accent3" w:themeTint="98" w:themeShade="95"/>
      </w:rPr>
    </w:tblStylePr>
    <w:tblStylePr w:type="band1Vert">
      <w:tblPr/>
      <w:tcPr>
        <w:shd w:val="clear" w:color="auto" w:fill="F2E2CE" w:themeFill="accent3" w:themeFillTint="40"/>
      </w:tcPr>
    </w:tblStylePr>
    <w:tblStylePr w:type="band1Horz">
      <w:rPr>
        <w:rFonts w:ascii="Arial" w:hAnsi="Arial"/>
        <w:color w:val="E1BA8B" w:themeColor="accent3" w:themeTint="98" w:themeShade="95"/>
        <w:sz w:val="22"/>
      </w:rPr>
      <w:tblPr/>
      <w:tcPr>
        <w:shd w:val="clear" w:color="auto" w:fill="F2E2CE" w:themeFill="accent3" w:themeFillTint="40"/>
      </w:tcPr>
    </w:tblStylePr>
    <w:tblStylePr w:type="band2Horz">
      <w:rPr>
        <w:rFonts w:ascii="Arial" w:hAnsi="Arial"/>
        <w:color w:val="E1BA8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F3A872" w:themeColor="accent4" w:themeTint="9A"/>
        <w:bottom w:val="single" w:sz="4" w:space="0" w:color="F3A872" w:themeColor="accent4" w:themeTint="9A"/>
      </w:tblBorders>
    </w:tblPr>
    <w:tblStylePr w:type="firstRow">
      <w:rPr>
        <w:b/>
        <w:color w:val="F3A872" w:themeColor="accent4" w:themeTint="9A" w:themeShade="95"/>
      </w:rPr>
      <w:tblPr/>
      <w:tcPr>
        <w:tcBorders>
          <w:bottom w:val="single" w:sz="4" w:space="0" w:color="F3A872" w:themeColor="accent4" w:themeTint="9A"/>
        </w:tcBorders>
      </w:tcPr>
    </w:tblStylePr>
    <w:tblStylePr w:type="lastRow">
      <w:rPr>
        <w:b/>
        <w:color w:val="F3A872" w:themeColor="accent4" w:themeTint="9A" w:themeShade="95"/>
      </w:rPr>
      <w:tblPr/>
      <w:tcPr>
        <w:tcBorders>
          <w:top w:val="single" w:sz="4" w:space="0" w:color="F3A872" w:themeColor="accent4" w:themeTint="9A"/>
        </w:tcBorders>
      </w:tcPr>
    </w:tblStylePr>
    <w:tblStylePr w:type="firstCol">
      <w:rPr>
        <w:b/>
        <w:color w:val="F3A872" w:themeColor="accent4" w:themeTint="9A" w:themeShade="95"/>
      </w:rPr>
    </w:tblStylePr>
    <w:tblStylePr w:type="lastCol">
      <w:rPr>
        <w:b/>
        <w:color w:val="F3A872" w:themeColor="accent4" w:themeTint="9A" w:themeShade="95"/>
      </w:rPr>
    </w:tblStylePr>
    <w:tblStylePr w:type="band1Vert">
      <w:tblPr/>
      <w:tcPr>
        <w:shd w:val="clear" w:color="auto" w:fill="FADAC4" w:themeFill="accent4" w:themeFillTint="40"/>
      </w:tcPr>
    </w:tblStylePr>
    <w:tblStylePr w:type="band1Horz">
      <w:rPr>
        <w:rFonts w:ascii="Arial" w:hAnsi="Arial"/>
        <w:color w:val="F3A872" w:themeColor="accent4" w:themeTint="9A" w:themeShade="95"/>
        <w:sz w:val="22"/>
      </w:rPr>
      <w:tblPr/>
      <w:tcPr>
        <w:shd w:val="clear" w:color="auto" w:fill="FADAC4" w:themeFill="accent4" w:themeFillTint="40"/>
      </w:tcPr>
    </w:tblStylePr>
    <w:tblStylePr w:type="band2Horz">
      <w:rPr>
        <w:rFonts w:ascii="Arial" w:hAnsi="Arial"/>
        <w:color w:val="F3A872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F0907A" w:themeColor="accent5" w:themeTint="9A"/>
        <w:bottom w:val="single" w:sz="4" w:space="0" w:color="F0907A" w:themeColor="accent5" w:themeTint="9A"/>
      </w:tblBorders>
    </w:tblPr>
    <w:tblStylePr w:type="firstRow">
      <w:rPr>
        <w:b/>
        <w:color w:val="F0907A" w:themeColor="accent5" w:themeTint="9A" w:themeShade="95"/>
      </w:rPr>
      <w:tblPr/>
      <w:tcPr>
        <w:tcBorders>
          <w:bottom w:val="single" w:sz="4" w:space="0" w:color="F0907A" w:themeColor="accent5" w:themeTint="9A"/>
        </w:tcBorders>
      </w:tcPr>
    </w:tblStylePr>
    <w:tblStylePr w:type="lastRow">
      <w:rPr>
        <w:b/>
        <w:color w:val="F0907A" w:themeColor="accent5" w:themeTint="9A" w:themeShade="95"/>
      </w:rPr>
      <w:tblPr/>
      <w:tcPr>
        <w:tcBorders>
          <w:top w:val="single" w:sz="4" w:space="0" w:color="F0907A" w:themeColor="accent5" w:themeTint="9A"/>
        </w:tcBorders>
      </w:tcPr>
    </w:tblStylePr>
    <w:tblStylePr w:type="firstCol">
      <w:rPr>
        <w:b/>
        <w:color w:val="F0907A" w:themeColor="accent5" w:themeTint="9A" w:themeShade="95"/>
      </w:rPr>
    </w:tblStylePr>
    <w:tblStylePr w:type="lastCol">
      <w:rPr>
        <w:b/>
        <w:color w:val="F0907A" w:themeColor="accent5" w:themeTint="9A" w:themeShade="95"/>
      </w:rPr>
    </w:tblStylePr>
    <w:tblStylePr w:type="band1Vert">
      <w:tblPr/>
      <w:tcPr>
        <w:shd w:val="clear" w:color="auto" w:fill="F8D0C7" w:themeFill="accent5" w:themeFillTint="40"/>
      </w:tcPr>
    </w:tblStylePr>
    <w:tblStylePr w:type="band1Horz">
      <w:rPr>
        <w:rFonts w:ascii="Arial" w:hAnsi="Arial"/>
        <w:color w:val="F0907A" w:themeColor="accent5" w:themeTint="9A" w:themeShade="95"/>
        <w:sz w:val="22"/>
      </w:rPr>
      <w:tblPr/>
      <w:tcPr>
        <w:shd w:val="clear" w:color="auto" w:fill="F8D0C7" w:themeFill="accent5" w:themeFillTint="40"/>
      </w:tcPr>
    </w:tblStylePr>
    <w:tblStylePr w:type="band2Horz">
      <w:rPr>
        <w:rFonts w:ascii="Arial" w:hAnsi="Arial"/>
        <w:color w:val="F0907A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C4A6A6" w:themeColor="accent6" w:themeTint="98"/>
        <w:bottom w:val="single" w:sz="4" w:space="0" w:color="C4A6A6" w:themeColor="accent6" w:themeTint="98"/>
      </w:tblBorders>
    </w:tblPr>
    <w:tblStylePr w:type="firstRow">
      <w:rPr>
        <w:b/>
        <w:color w:val="C4A6A6" w:themeColor="accent6" w:themeTint="98" w:themeShade="95"/>
      </w:rPr>
      <w:tblPr/>
      <w:tcPr>
        <w:tcBorders>
          <w:bottom w:val="single" w:sz="4" w:space="0" w:color="C4A6A6" w:themeColor="accent6" w:themeTint="98"/>
        </w:tcBorders>
      </w:tcPr>
    </w:tblStylePr>
    <w:tblStylePr w:type="lastRow">
      <w:rPr>
        <w:b/>
        <w:color w:val="C4A6A6" w:themeColor="accent6" w:themeTint="98" w:themeShade="95"/>
      </w:rPr>
      <w:tblPr/>
      <w:tcPr>
        <w:tcBorders>
          <w:top w:val="single" w:sz="4" w:space="0" w:color="C4A6A6" w:themeColor="accent6" w:themeTint="98"/>
        </w:tcBorders>
      </w:tcPr>
    </w:tblStylePr>
    <w:tblStylePr w:type="firstCol">
      <w:rPr>
        <w:b/>
        <w:color w:val="C4A6A6" w:themeColor="accent6" w:themeTint="98" w:themeShade="95"/>
      </w:rPr>
    </w:tblStylePr>
    <w:tblStylePr w:type="lastCol">
      <w:rPr>
        <w:b/>
        <w:color w:val="C4A6A6" w:themeColor="accent6" w:themeTint="98" w:themeShade="95"/>
      </w:rPr>
    </w:tblStylePr>
    <w:tblStylePr w:type="band1Vert">
      <w:tblPr/>
      <w:tcPr>
        <w:shd w:val="clear" w:color="auto" w:fill="E6D9D9" w:themeFill="accent6" w:themeFillTint="40"/>
      </w:tcPr>
    </w:tblStylePr>
    <w:tblStylePr w:type="band1Horz">
      <w:rPr>
        <w:rFonts w:ascii="Arial" w:hAnsi="Arial"/>
        <w:color w:val="C4A6A6" w:themeColor="accent6" w:themeTint="98" w:themeShade="95"/>
        <w:sz w:val="22"/>
      </w:rPr>
      <w:tblPr/>
      <w:tcPr>
        <w:shd w:val="clear" w:color="auto" w:fill="E6D9D9" w:themeFill="accent6" w:themeFillTint="40"/>
      </w:tcPr>
    </w:tblStylePr>
    <w:tblStylePr w:type="band2Horz">
      <w:rPr>
        <w:rFonts w:ascii="Arial" w:hAnsi="Arial"/>
        <w:color w:val="C4A6A6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A309AB"/>
    <w:pPr>
      <w:spacing w:after="0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309AB"/>
    <w:pPr>
      <w:spacing w:after="0"/>
    </w:pPr>
    <w:tblPr>
      <w:tblStyleRowBandSize w:val="1"/>
      <w:tblStyleColBandSize w:val="1"/>
      <w:tblBorders>
        <w:right w:val="single" w:sz="4" w:space="0" w:color="FFCA08" w:themeColor="accent1"/>
      </w:tblBorders>
    </w:tblPr>
    <w:tblStylePr w:type="firstRow">
      <w:rPr>
        <w:rFonts w:ascii="Arial" w:hAnsi="Arial"/>
        <w:i/>
        <w:color w:val="997800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CA08" w:themeColor="accent1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97800" w:themeColor="accent1" w:themeShade="95"/>
        <w:sz w:val="22"/>
      </w:rPr>
      <w:tblPr/>
      <w:tcPr>
        <w:tcBorders>
          <w:top w:val="single" w:sz="4" w:space="0" w:color="FFCA08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97800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CA08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997800" w:themeColor="accent1" w:themeShade="95"/>
        <w:sz w:val="22"/>
      </w:rPr>
      <w:tblPr/>
      <w:tcPr>
        <w:tcBorders>
          <w:top w:val="none" w:sz="0" w:space="0" w:color="auto"/>
          <w:left w:val="single" w:sz="4" w:space="0" w:color="FFCA08" w:themeColor="accent1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FF1C1" w:themeFill="accent1" w:themeFillTint="40"/>
      </w:tcPr>
    </w:tblStylePr>
    <w:tblStylePr w:type="band1Horz">
      <w:rPr>
        <w:rFonts w:ascii="Arial" w:hAnsi="Arial"/>
        <w:color w:val="997800" w:themeColor="accent1" w:themeShade="95"/>
        <w:sz w:val="22"/>
      </w:rPr>
      <w:tblPr/>
      <w:tcPr>
        <w:shd w:val="clear" w:color="auto" w:fill="FFF1C1" w:themeFill="accent1" w:themeFillTint="40"/>
      </w:tcPr>
    </w:tblStylePr>
    <w:tblStylePr w:type="band2Horz">
      <w:rPr>
        <w:rFonts w:ascii="Arial" w:hAnsi="Arial"/>
        <w:color w:val="997800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309AB"/>
    <w:pPr>
      <w:spacing w:after="0"/>
    </w:pPr>
    <w:tblPr>
      <w:tblStyleRowBandSize w:val="1"/>
      <w:tblStyleColBandSize w:val="1"/>
      <w:tblBorders>
        <w:right w:val="single" w:sz="4" w:space="0" w:color="FBBE79" w:themeColor="accent2" w:themeTint="97"/>
      </w:tblBorders>
    </w:tblPr>
    <w:tblStylePr w:type="firstRow">
      <w:rPr>
        <w:rFonts w:ascii="Arial" w:hAnsi="Arial"/>
        <w:i/>
        <w:color w:val="FBBE79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BBE79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BBE79" w:themeColor="accent2" w:themeTint="97" w:themeShade="95"/>
        <w:sz w:val="22"/>
      </w:rPr>
      <w:tblPr/>
      <w:tcPr>
        <w:tcBorders>
          <w:top w:val="single" w:sz="4" w:space="0" w:color="FBBE79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BBE79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BBE79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BBE79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BBE79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DE3C6" w:themeFill="accent2" w:themeFillTint="40"/>
      </w:tcPr>
    </w:tblStylePr>
    <w:tblStylePr w:type="band1Horz">
      <w:rPr>
        <w:rFonts w:ascii="Arial" w:hAnsi="Arial"/>
        <w:color w:val="FBBE79" w:themeColor="accent2" w:themeTint="97" w:themeShade="95"/>
        <w:sz w:val="22"/>
      </w:rPr>
      <w:tblPr/>
      <w:tcPr>
        <w:shd w:val="clear" w:color="auto" w:fill="FDE3C6" w:themeFill="accent2" w:themeFillTint="40"/>
      </w:tcPr>
    </w:tblStylePr>
    <w:tblStylePr w:type="band2Horz">
      <w:rPr>
        <w:rFonts w:ascii="Arial" w:hAnsi="Arial"/>
        <w:color w:val="FBBE79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309AB"/>
    <w:pPr>
      <w:spacing w:after="0"/>
    </w:pPr>
    <w:tblPr>
      <w:tblStyleRowBandSize w:val="1"/>
      <w:tblStyleColBandSize w:val="1"/>
      <w:tblBorders>
        <w:right w:val="single" w:sz="4" w:space="0" w:color="E1BA8B" w:themeColor="accent3" w:themeTint="98"/>
      </w:tblBorders>
    </w:tblPr>
    <w:tblStylePr w:type="firstRow">
      <w:rPr>
        <w:rFonts w:ascii="Arial" w:hAnsi="Arial"/>
        <w:i/>
        <w:color w:val="E1BA8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1BA8B" w:themeColor="accent3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E1BA8B" w:themeColor="accent3" w:themeTint="98" w:themeShade="95"/>
        <w:sz w:val="22"/>
      </w:rPr>
      <w:tblPr/>
      <w:tcPr>
        <w:tcBorders>
          <w:top w:val="single" w:sz="4" w:space="0" w:color="E1BA8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E1BA8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1BA8B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E1BA8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E1BA8B" w:themeColor="accent3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E2CE" w:themeFill="accent3" w:themeFillTint="40"/>
      </w:tcPr>
    </w:tblStylePr>
    <w:tblStylePr w:type="band1Horz">
      <w:rPr>
        <w:rFonts w:ascii="Arial" w:hAnsi="Arial"/>
        <w:color w:val="E1BA8B" w:themeColor="accent3" w:themeTint="98" w:themeShade="95"/>
        <w:sz w:val="22"/>
      </w:rPr>
      <w:tblPr/>
      <w:tcPr>
        <w:shd w:val="clear" w:color="auto" w:fill="F2E2CE" w:themeFill="accent3" w:themeFillTint="40"/>
      </w:tcPr>
    </w:tblStylePr>
    <w:tblStylePr w:type="band2Horz">
      <w:rPr>
        <w:rFonts w:ascii="Arial" w:hAnsi="Arial"/>
        <w:color w:val="E1BA8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309AB"/>
    <w:pPr>
      <w:spacing w:after="0"/>
    </w:pPr>
    <w:tblPr>
      <w:tblStyleRowBandSize w:val="1"/>
      <w:tblStyleColBandSize w:val="1"/>
      <w:tblBorders>
        <w:right w:val="single" w:sz="4" w:space="0" w:color="F3A872" w:themeColor="accent4" w:themeTint="9A"/>
      </w:tblBorders>
    </w:tblPr>
    <w:tblStylePr w:type="firstRow">
      <w:rPr>
        <w:rFonts w:ascii="Arial" w:hAnsi="Arial"/>
        <w:i/>
        <w:color w:val="F3A872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3A872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3A872" w:themeColor="accent4" w:themeTint="9A" w:themeShade="95"/>
        <w:sz w:val="22"/>
      </w:rPr>
      <w:tblPr/>
      <w:tcPr>
        <w:tcBorders>
          <w:top w:val="single" w:sz="4" w:space="0" w:color="F3A872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3A872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3A872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F3A872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3A872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ADAC4" w:themeFill="accent4" w:themeFillTint="40"/>
      </w:tcPr>
    </w:tblStylePr>
    <w:tblStylePr w:type="band1Horz">
      <w:rPr>
        <w:rFonts w:ascii="Arial" w:hAnsi="Arial"/>
        <w:color w:val="F3A872" w:themeColor="accent4" w:themeTint="9A" w:themeShade="95"/>
        <w:sz w:val="22"/>
      </w:rPr>
      <w:tblPr/>
      <w:tcPr>
        <w:shd w:val="clear" w:color="auto" w:fill="FADAC4" w:themeFill="accent4" w:themeFillTint="40"/>
      </w:tcPr>
    </w:tblStylePr>
    <w:tblStylePr w:type="band2Horz">
      <w:rPr>
        <w:rFonts w:ascii="Arial" w:hAnsi="Arial"/>
        <w:color w:val="F3A872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309AB"/>
    <w:pPr>
      <w:spacing w:after="0"/>
    </w:pPr>
    <w:tblPr>
      <w:tblStyleRowBandSize w:val="1"/>
      <w:tblStyleColBandSize w:val="1"/>
      <w:tblBorders>
        <w:right w:val="single" w:sz="4" w:space="0" w:color="F0907A" w:themeColor="accent5" w:themeTint="9A"/>
      </w:tblBorders>
    </w:tblPr>
    <w:tblStylePr w:type="firstRow">
      <w:rPr>
        <w:rFonts w:ascii="Arial" w:hAnsi="Arial"/>
        <w:i/>
        <w:color w:val="F0907A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0907A" w:themeColor="accent5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0907A" w:themeColor="accent5" w:themeTint="9A" w:themeShade="95"/>
        <w:sz w:val="22"/>
      </w:rPr>
      <w:tblPr/>
      <w:tcPr>
        <w:tcBorders>
          <w:top w:val="single" w:sz="4" w:space="0" w:color="F0907A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0907A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0907A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F0907A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F0907A" w:themeColor="accent5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8D0C7" w:themeFill="accent5" w:themeFillTint="40"/>
      </w:tcPr>
    </w:tblStylePr>
    <w:tblStylePr w:type="band1Horz">
      <w:rPr>
        <w:rFonts w:ascii="Arial" w:hAnsi="Arial"/>
        <w:color w:val="F0907A" w:themeColor="accent5" w:themeTint="9A" w:themeShade="95"/>
        <w:sz w:val="22"/>
      </w:rPr>
      <w:tblPr/>
      <w:tcPr>
        <w:shd w:val="clear" w:color="auto" w:fill="F8D0C7" w:themeFill="accent5" w:themeFillTint="40"/>
      </w:tcPr>
    </w:tblStylePr>
    <w:tblStylePr w:type="band2Horz">
      <w:rPr>
        <w:rFonts w:ascii="Arial" w:hAnsi="Arial"/>
        <w:color w:val="F0907A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309AB"/>
    <w:pPr>
      <w:spacing w:after="0"/>
    </w:pPr>
    <w:tblPr>
      <w:tblStyleRowBandSize w:val="1"/>
      <w:tblStyleColBandSize w:val="1"/>
      <w:tblBorders>
        <w:right w:val="single" w:sz="4" w:space="0" w:color="C4A6A6" w:themeColor="accent6" w:themeTint="98"/>
      </w:tblBorders>
    </w:tblPr>
    <w:tblStylePr w:type="firstRow">
      <w:rPr>
        <w:rFonts w:ascii="Arial" w:hAnsi="Arial"/>
        <w:i/>
        <w:color w:val="C4A6A6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4A6A6" w:themeColor="accent6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4A6A6" w:themeColor="accent6" w:themeTint="98" w:themeShade="95"/>
        <w:sz w:val="22"/>
      </w:rPr>
      <w:tblPr/>
      <w:tcPr>
        <w:tcBorders>
          <w:top w:val="single" w:sz="4" w:space="0" w:color="C4A6A6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4A6A6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4A6A6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4A6A6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C4A6A6" w:themeColor="accent6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6D9D9" w:themeFill="accent6" w:themeFillTint="40"/>
      </w:tcPr>
    </w:tblStylePr>
    <w:tblStylePr w:type="band1Horz">
      <w:rPr>
        <w:rFonts w:ascii="Arial" w:hAnsi="Arial"/>
        <w:color w:val="C4A6A6" w:themeColor="accent6" w:themeTint="98" w:themeShade="95"/>
        <w:sz w:val="22"/>
      </w:rPr>
      <w:tblPr/>
      <w:tcPr>
        <w:shd w:val="clear" w:color="auto" w:fill="E6D9D9" w:themeFill="accent6" w:themeFillTint="40"/>
      </w:tcPr>
    </w:tblStylePr>
    <w:tblStylePr w:type="band2Horz">
      <w:rPr>
        <w:rFonts w:ascii="Arial" w:hAnsi="Arial"/>
        <w:color w:val="C4A6A6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A309AB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A309AB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FCE1C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CE1C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CE1C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CE1C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EEB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EEB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A309AB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BBE79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BBE79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BBE79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BBE79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2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2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A309AB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CE8C3E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CE8C3E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CE8C3E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CE8C3E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5E7D7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5E7D7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A309AB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3A872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3A872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3A872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3A872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1CF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1CF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A309AB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E6482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E6482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E6482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E6482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AD9D2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AD9D2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A309AB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C6A6A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C6A6A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C6A6A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C6A6A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E0E0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E0E0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A309AB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A309AB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7800" w:themeColor="accent1" w:themeShade="95"/>
        <w:left w:val="single" w:sz="4" w:space="0" w:color="997800" w:themeColor="accent1" w:themeShade="95"/>
        <w:bottom w:val="single" w:sz="4" w:space="0" w:color="997800" w:themeColor="accent1" w:themeShade="95"/>
        <w:right w:val="single" w:sz="4" w:space="0" w:color="997800" w:themeColor="accent1" w:themeShade="95"/>
        <w:insideH w:val="single" w:sz="4" w:space="0" w:color="997800" w:themeColor="accent1" w:themeShade="95"/>
        <w:insideV w:val="single" w:sz="4" w:space="0" w:color="997800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FCE1C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CE1C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CE1C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CE1C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EEB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EEB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A309AB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C5605" w:themeColor="accent2" w:themeShade="95"/>
        <w:left w:val="single" w:sz="4" w:space="0" w:color="9C5605" w:themeColor="accent2" w:themeShade="95"/>
        <w:bottom w:val="single" w:sz="4" w:space="0" w:color="9C5605" w:themeColor="accent2" w:themeShade="95"/>
        <w:right w:val="single" w:sz="4" w:space="0" w:color="9C5605" w:themeColor="accent2" w:themeShade="95"/>
        <w:insideH w:val="single" w:sz="4" w:space="0" w:color="9C5605" w:themeColor="accent2" w:themeShade="95"/>
        <w:insideV w:val="single" w:sz="4" w:space="0" w:color="9C5605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BBE79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BBE79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BBE79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BBE79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2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2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A309AB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C521F" w:themeColor="accent3" w:themeShade="95"/>
        <w:left w:val="single" w:sz="4" w:space="0" w:color="7C521F" w:themeColor="accent3" w:themeShade="95"/>
        <w:bottom w:val="single" w:sz="4" w:space="0" w:color="7C521F" w:themeColor="accent3" w:themeShade="95"/>
        <w:right w:val="single" w:sz="4" w:space="0" w:color="7C521F" w:themeColor="accent3" w:themeShade="95"/>
        <w:insideH w:val="single" w:sz="4" w:space="0" w:color="7C521F" w:themeColor="accent3" w:themeShade="95"/>
        <w:insideV w:val="single" w:sz="4" w:space="0" w:color="7C521F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CE8C3E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CE8C3E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CE8C3E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CE8C3E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5E7D7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5E7D7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A309AB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8B410B" w:themeColor="accent4" w:themeShade="95"/>
        <w:left w:val="single" w:sz="4" w:space="0" w:color="8B410B" w:themeColor="accent4" w:themeShade="95"/>
        <w:bottom w:val="single" w:sz="4" w:space="0" w:color="8B410B" w:themeColor="accent4" w:themeShade="95"/>
        <w:right w:val="single" w:sz="4" w:space="0" w:color="8B410B" w:themeColor="accent4" w:themeShade="95"/>
        <w:insideH w:val="single" w:sz="4" w:space="0" w:color="8B410B" w:themeColor="accent4" w:themeShade="95"/>
        <w:insideV w:val="single" w:sz="4" w:space="0" w:color="8B410B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3A872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3A872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3A872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3A872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1CF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1CF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A309AB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8A260F" w:themeColor="accent5" w:themeShade="95"/>
        <w:left w:val="single" w:sz="4" w:space="0" w:color="8A260F" w:themeColor="accent5" w:themeShade="95"/>
        <w:bottom w:val="single" w:sz="4" w:space="0" w:color="8A260F" w:themeColor="accent5" w:themeShade="95"/>
        <w:right w:val="single" w:sz="4" w:space="0" w:color="8A260F" w:themeColor="accent5" w:themeShade="95"/>
        <w:insideH w:val="single" w:sz="4" w:space="0" w:color="8A260F" w:themeColor="accent5" w:themeShade="95"/>
        <w:insideV w:val="single" w:sz="4" w:space="0" w:color="8A260F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E6482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E6482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E6482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E6482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AD9D2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AD9D2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A309AB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3D3D" w:themeColor="accent6" w:themeShade="95"/>
        <w:left w:val="single" w:sz="4" w:space="0" w:color="5B3D3D" w:themeColor="accent6" w:themeShade="95"/>
        <w:bottom w:val="single" w:sz="4" w:space="0" w:color="5B3D3D" w:themeColor="accent6" w:themeShade="95"/>
        <w:right w:val="single" w:sz="4" w:space="0" w:color="5B3D3D" w:themeColor="accent6" w:themeShade="95"/>
        <w:insideH w:val="single" w:sz="4" w:space="0" w:color="5B3D3D" w:themeColor="accent6" w:themeShade="95"/>
        <w:insideV w:val="single" w:sz="4" w:space="0" w:color="5B3D3D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C6A6A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C6A6A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C6A6A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C6A6A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E0E0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E0E0" w:themeFill="accent6" w:themeFillTint="34"/>
      </w:tcPr>
    </w:tblStylePr>
  </w:style>
  <w:style w:type="table" w:customStyle="1" w:styleId="Bordered">
    <w:name w:val="Bordered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FFE99B" w:themeColor="accent1" w:themeTint="67"/>
        <w:left w:val="single" w:sz="4" w:space="0" w:color="FFE99B" w:themeColor="accent1" w:themeTint="67"/>
        <w:bottom w:val="single" w:sz="4" w:space="0" w:color="FFE99B" w:themeColor="accent1" w:themeTint="67"/>
        <w:right w:val="single" w:sz="4" w:space="0" w:color="FFE99B" w:themeColor="accent1" w:themeTint="67"/>
        <w:insideH w:val="single" w:sz="4" w:space="0" w:color="FFE99B" w:themeColor="accent1" w:themeTint="67"/>
        <w:insideV w:val="single" w:sz="4" w:space="0" w:color="FFE99B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CA08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CA08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CA08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99B" w:themeColor="accent1" w:themeTint="67"/>
          <w:left w:val="single" w:sz="4" w:space="0" w:color="FFE99B" w:themeColor="accent1" w:themeTint="67"/>
          <w:bottom w:val="single" w:sz="4" w:space="0" w:color="FFE99B" w:themeColor="accent1" w:themeTint="67"/>
          <w:right w:val="single" w:sz="4" w:space="0" w:color="FFE99B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FCD3A3" w:themeColor="accent2" w:themeTint="67"/>
        <w:left w:val="single" w:sz="4" w:space="0" w:color="FCD3A3" w:themeColor="accent2" w:themeTint="67"/>
        <w:bottom w:val="single" w:sz="4" w:space="0" w:color="FCD3A3" w:themeColor="accent2" w:themeTint="67"/>
        <w:right w:val="single" w:sz="4" w:space="0" w:color="FCD3A3" w:themeColor="accent2" w:themeTint="67"/>
        <w:insideH w:val="single" w:sz="4" w:space="0" w:color="FCD3A3" w:themeColor="accent2" w:themeTint="67"/>
        <w:insideV w:val="single" w:sz="4" w:space="0" w:color="FCD3A3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BBE79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BBE79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BBE79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CD3A3" w:themeColor="accent2" w:themeTint="67"/>
          <w:left w:val="single" w:sz="4" w:space="0" w:color="FCD3A3" w:themeColor="accent2" w:themeTint="67"/>
          <w:bottom w:val="single" w:sz="4" w:space="0" w:color="FCD3A3" w:themeColor="accent2" w:themeTint="67"/>
          <w:right w:val="single" w:sz="4" w:space="0" w:color="FCD3A3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EBD0B0" w:themeColor="accent3" w:themeTint="67"/>
        <w:left w:val="single" w:sz="4" w:space="0" w:color="EBD0B0" w:themeColor="accent3" w:themeTint="67"/>
        <w:bottom w:val="single" w:sz="4" w:space="0" w:color="EBD0B0" w:themeColor="accent3" w:themeTint="67"/>
        <w:right w:val="single" w:sz="4" w:space="0" w:color="EBD0B0" w:themeColor="accent3" w:themeTint="67"/>
        <w:insideH w:val="single" w:sz="4" w:space="0" w:color="EBD0B0" w:themeColor="accent3" w:themeTint="67"/>
        <w:insideV w:val="single" w:sz="4" w:space="0" w:color="EBD0B0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E1BA8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E1BA8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E1BA8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BD0B0" w:themeColor="accent3" w:themeTint="67"/>
          <w:left w:val="single" w:sz="4" w:space="0" w:color="EBD0B0" w:themeColor="accent3" w:themeTint="67"/>
          <w:bottom w:val="single" w:sz="4" w:space="0" w:color="EBD0B0" w:themeColor="accent3" w:themeTint="67"/>
          <w:right w:val="single" w:sz="4" w:space="0" w:color="EBD0B0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F7C5A0" w:themeColor="accent4" w:themeTint="67"/>
        <w:left w:val="single" w:sz="4" w:space="0" w:color="F7C5A0" w:themeColor="accent4" w:themeTint="67"/>
        <w:bottom w:val="single" w:sz="4" w:space="0" w:color="F7C5A0" w:themeColor="accent4" w:themeTint="67"/>
        <w:right w:val="single" w:sz="4" w:space="0" w:color="F7C5A0" w:themeColor="accent4" w:themeTint="67"/>
        <w:insideH w:val="single" w:sz="4" w:space="0" w:color="F7C5A0" w:themeColor="accent4" w:themeTint="67"/>
        <w:insideV w:val="single" w:sz="4" w:space="0" w:color="F7C5A0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3A872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3A872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3A872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5A0" w:themeColor="accent4" w:themeTint="67"/>
          <w:left w:val="single" w:sz="4" w:space="0" w:color="F7C5A0" w:themeColor="accent4" w:themeTint="67"/>
          <w:bottom w:val="single" w:sz="4" w:space="0" w:color="F7C5A0" w:themeColor="accent4" w:themeTint="67"/>
          <w:right w:val="single" w:sz="4" w:space="0" w:color="F7C5A0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F5B4A6" w:themeColor="accent5" w:themeTint="67"/>
        <w:left w:val="single" w:sz="4" w:space="0" w:color="F5B4A6" w:themeColor="accent5" w:themeTint="67"/>
        <w:bottom w:val="single" w:sz="4" w:space="0" w:color="F5B4A6" w:themeColor="accent5" w:themeTint="67"/>
        <w:right w:val="single" w:sz="4" w:space="0" w:color="F5B4A6" w:themeColor="accent5" w:themeTint="67"/>
        <w:insideH w:val="single" w:sz="4" w:space="0" w:color="F5B4A6" w:themeColor="accent5" w:themeTint="67"/>
        <w:insideV w:val="single" w:sz="4" w:space="0" w:color="F5B4A6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0907A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0907A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0907A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5B4A6" w:themeColor="accent5" w:themeTint="67"/>
          <w:left w:val="single" w:sz="4" w:space="0" w:color="F5B4A6" w:themeColor="accent5" w:themeTint="67"/>
          <w:bottom w:val="single" w:sz="4" w:space="0" w:color="F5B4A6" w:themeColor="accent5" w:themeTint="67"/>
          <w:right w:val="single" w:sz="4" w:space="0" w:color="F5B4A6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D7C2C2" w:themeColor="accent6" w:themeTint="67"/>
        <w:left w:val="single" w:sz="4" w:space="0" w:color="D7C2C2" w:themeColor="accent6" w:themeTint="67"/>
        <w:bottom w:val="single" w:sz="4" w:space="0" w:color="D7C2C2" w:themeColor="accent6" w:themeTint="67"/>
        <w:right w:val="single" w:sz="4" w:space="0" w:color="D7C2C2" w:themeColor="accent6" w:themeTint="67"/>
        <w:insideH w:val="single" w:sz="4" w:space="0" w:color="D7C2C2" w:themeColor="accent6" w:themeTint="67"/>
        <w:insideV w:val="single" w:sz="4" w:space="0" w:color="D7C2C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4A6A6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4A6A6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4A6A6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C2C2" w:themeColor="accent6" w:themeTint="67"/>
          <w:left w:val="single" w:sz="4" w:space="0" w:color="D7C2C2" w:themeColor="accent6" w:themeTint="67"/>
          <w:bottom w:val="single" w:sz="4" w:space="0" w:color="D7C2C2" w:themeColor="accent6" w:themeTint="67"/>
          <w:right w:val="single" w:sz="4" w:space="0" w:color="D7C2C2" w:themeColor="accent6" w:themeTint="67"/>
        </w:tcBorders>
      </w:tcPr>
    </w:tblStylePr>
  </w:style>
  <w:style w:type="character" w:styleId="af0">
    <w:name w:val="Hyperlink"/>
    <w:uiPriority w:val="99"/>
    <w:unhideWhenUsed/>
    <w:rsid w:val="00A309AB"/>
    <w:rPr>
      <w:color w:val="2998E3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A309AB"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sid w:val="00A309AB"/>
    <w:rPr>
      <w:sz w:val="18"/>
    </w:rPr>
  </w:style>
  <w:style w:type="character" w:styleId="af3">
    <w:name w:val="footnote reference"/>
    <w:basedOn w:val="a0"/>
    <w:uiPriority w:val="99"/>
    <w:unhideWhenUsed/>
    <w:rsid w:val="00A309A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A309AB"/>
    <w:pPr>
      <w:spacing w:after="57"/>
    </w:pPr>
  </w:style>
  <w:style w:type="paragraph" w:styleId="23">
    <w:name w:val="toc 2"/>
    <w:basedOn w:val="a"/>
    <w:next w:val="a"/>
    <w:uiPriority w:val="39"/>
    <w:unhideWhenUsed/>
    <w:rsid w:val="00A309A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A309A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A309A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A309A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A309A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A309A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A309A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A309AB"/>
    <w:pPr>
      <w:spacing w:after="57"/>
      <w:ind w:left="2268"/>
    </w:pPr>
  </w:style>
  <w:style w:type="paragraph" w:styleId="af4">
    <w:name w:val="TOC Heading"/>
    <w:uiPriority w:val="39"/>
    <w:unhideWhenUsed/>
    <w:rsid w:val="00A309AB"/>
  </w:style>
  <w:style w:type="table" w:styleId="af5">
    <w:name w:val="Table Grid"/>
    <w:basedOn w:val="a1"/>
    <w:uiPriority w:val="59"/>
    <w:rsid w:val="00A309AB"/>
    <w:pPr>
      <w:spacing w:before="0" w:beforeAutospacing="0" w:after="0" w:afterAutospacing="0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Balloon Text"/>
    <w:basedOn w:val="a"/>
    <w:link w:val="af7"/>
    <w:uiPriority w:val="99"/>
    <w:semiHidden/>
    <w:unhideWhenUsed/>
    <w:rsid w:val="00A309AB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A309A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9E31-4ABE-9780-4B70D96BB654}"/>
              </c:ext>
            </c:extLst>
          </c:dPt>
          <c:dPt>
            <c:idx val="1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9E31-4ABE-9780-4B70D96BB654}"/>
              </c:ext>
            </c:extLst>
          </c:dPt>
          <c:dPt>
            <c:idx val="2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9E31-4ABE-9780-4B70D96BB65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24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Речь в норме</c:v>
                </c:pt>
                <c:pt idx="1">
                  <c:v>Значительные улучшения</c:v>
                </c:pt>
                <c:pt idx="2">
                  <c:v>Без улучшений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67</c:v>
                </c:pt>
                <c:pt idx="1">
                  <c:v>28</c:v>
                </c:pt>
                <c:pt idx="2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AD2-419C-A2C3-C2280B8B0345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Желтый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672</TotalTime>
  <Pages>1</Pages>
  <Words>1273</Words>
  <Characters>7260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Лида</dc:creator>
  <cp:keywords/>
  <dc:description/>
  <cp:lastModifiedBy>Lena</cp:lastModifiedBy>
  <cp:revision>38</cp:revision>
  <cp:lastPrinted>2025-06-02T18:39:00Z</cp:lastPrinted>
  <dcterms:created xsi:type="dcterms:W3CDTF">2019-06-23T14:18:00Z</dcterms:created>
  <dcterms:modified xsi:type="dcterms:W3CDTF">2025-06-02T18:41:00Z</dcterms:modified>
</cp:coreProperties>
</file>